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6A2FB" w14:textId="23F914E2" w:rsidR="00B82824" w:rsidRPr="00BE7BD0" w:rsidRDefault="00B82824" w:rsidP="00B82824">
      <w:pPr>
        <w:pStyle w:val="CRCoverPage"/>
        <w:tabs>
          <w:tab w:val="right" w:pos="9639"/>
        </w:tabs>
        <w:rPr>
          <w:b/>
          <w:noProof/>
        </w:rPr>
      </w:pPr>
      <w:bookmarkStart w:id="0" w:name="_Toc5428445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#118                                           </w:t>
      </w:r>
      <w:r w:rsidR="00323DAA">
        <w:rPr>
          <w:b/>
          <w:noProof/>
          <w:sz w:val="24"/>
        </w:rPr>
        <w:t>R</w:t>
      </w:r>
      <w:r w:rsidR="006B762E" w:rsidRPr="006B762E">
        <w:rPr>
          <w:b/>
          <w:noProof/>
          <w:sz w:val="24"/>
          <w:lang w:val="en-US"/>
        </w:rPr>
        <w:t>1-2406834</w:t>
      </w:r>
      <w:r>
        <w:rPr>
          <w:b/>
          <w:i/>
          <w:noProof/>
          <w:sz w:val="28"/>
        </w:rPr>
        <w:tab/>
      </w:r>
    </w:p>
    <w:p w14:paraId="39F76F85" w14:textId="77777777" w:rsidR="00B82824" w:rsidRDefault="00B82824" w:rsidP="00B82824">
      <w:pPr>
        <w:tabs>
          <w:tab w:val="center" w:pos="4536"/>
          <w:tab w:val="right" w:pos="9072"/>
        </w:tabs>
        <w:rPr>
          <w:rFonts w:ascii="Arial" w:eastAsiaTheme="minorEastAsia" w:hAnsi="Arial"/>
          <w:b/>
          <w:bCs/>
          <w:noProof/>
          <w:szCs w:val="20"/>
          <w:lang w:val="en-GB"/>
        </w:rPr>
      </w:pPr>
      <w:r w:rsidRPr="006C6877">
        <w:rPr>
          <w:rFonts w:ascii="Arial" w:eastAsiaTheme="minorEastAsia" w:hAnsi="Arial"/>
          <w:b/>
          <w:bCs/>
          <w:noProof/>
          <w:szCs w:val="20"/>
          <w:lang w:val="en-GB"/>
        </w:rPr>
        <w:t>Maastricht, NL, August 19th – 23rd, 2024</w:t>
      </w:r>
    </w:p>
    <w:p w14:paraId="41877457" w14:textId="77777777" w:rsidR="001F5BDE" w:rsidRPr="001F044A" w:rsidRDefault="001F5BDE" w:rsidP="006D662E">
      <w:pPr>
        <w:tabs>
          <w:tab w:val="center" w:pos="4536"/>
          <w:tab w:val="right" w:pos="9072"/>
        </w:tabs>
        <w:rPr>
          <w:rFonts w:ascii="Arial" w:eastAsia="MS Mincho" w:hAnsi="Arial" w:cs="Arial"/>
          <w:b/>
          <w:bCs/>
          <w:lang w:eastAsia="ja-JP"/>
        </w:rPr>
      </w:pPr>
    </w:p>
    <w:p w14:paraId="3BB67422" w14:textId="7AF26D65"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w:t>
      </w:r>
      <w:r w:rsidR="005B74D7">
        <w:rPr>
          <w:sz w:val="22"/>
          <w:szCs w:val="22"/>
        </w:rPr>
        <w:t>2.4</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0AE943C5" w:rsidR="006D662E" w:rsidRDefault="006D662E" w:rsidP="006D662E">
      <w:pPr>
        <w:pStyle w:val="3GPPHeader"/>
        <w:rPr>
          <w:sz w:val="22"/>
          <w:szCs w:val="22"/>
        </w:rPr>
      </w:pPr>
      <w:r w:rsidRPr="00315C6E">
        <w:rPr>
          <w:sz w:val="22"/>
          <w:szCs w:val="22"/>
        </w:rPr>
        <w:t>Title:</w:t>
      </w:r>
      <w:r w:rsidRPr="00315C6E">
        <w:rPr>
          <w:sz w:val="22"/>
          <w:szCs w:val="22"/>
        </w:rPr>
        <w:tab/>
      </w:r>
      <w:r w:rsidR="000E209D" w:rsidRPr="000E209D">
        <w:rPr>
          <w:sz w:val="22"/>
          <w:szCs w:val="22"/>
        </w:rPr>
        <w:t xml:space="preserve">Enhancements for asymmetric DL </w:t>
      </w:r>
      <w:proofErr w:type="spellStart"/>
      <w:r w:rsidR="000E209D" w:rsidRPr="000E209D">
        <w:rPr>
          <w:sz w:val="22"/>
          <w:szCs w:val="22"/>
        </w:rPr>
        <w:t>sTRP</w:t>
      </w:r>
      <w:proofErr w:type="spellEnd"/>
      <w:r w:rsidR="000E209D" w:rsidRPr="000E209D">
        <w:rPr>
          <w:sz w:val="22"/>
          <w:szCs w:val="22"/>
        </w:rPr>
        <w:t xml:space="preserve">/UL </w:t>
      </w:r>
      <w:proofErr w:type="spellStart"/>
      <w:r w:rsidR="000E209D" w:rsidRPr="000E209D">
        <w:rPr>
          <w:sz w:val="22"/>
          <w:szCs w:val="22"/>
        </w:rPr>
        <w:t>mTRP</w:t>
      </w:r>
      <w:proofErr w:type="spellEnd"/>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2F2E6E23" w:rsidR="002E2FF6" w:rsidRDefault="002E2FF6" w:rsidP="002E2FF6">
      <w:pPr>
        <w:pStyle w:val="Heading1"/>
      </w:pPr>
      <w:r>
        <w:t xml:space="preserve">1. </w:t>
      </w:r>
      <w:r w:rsidRPr="00315C6E">
        <w:t>Introduction</w:t>
      </w:r>
      <w:bookmarkEnd w:id="0"/>
    </w:p>
    <w:p w14:paraId="083F825A" w14:textId="3FDA1477" w:rsidR="00F213D5" w:rsidRDefault="00F213D5" w:rsidP="00F213D5">
      <w:pPr>
        <w:rPr>
          <w:sz w:val="20"/>
          <w:szCs w:val="20"/>
          <w:lang w:eastAsia="zh-CN"/>
        </w:rPr>
      </w:pPr>
      <w:r w:rsidRPr="001072CA">
        <w:rPr>
          <w:sz w:val="20"/>
          <w:szCs w:val="20"/>
          <w:lang w:eastAsia="zh-CN"/>
        </w:rPr>
        <w:t xml:space="preserve">Regarding </w:t>
      </w:r>
      <w:r w:rsidR="000D590C" w:rsidRPr="000D590C">
        <w:rPr>
          <w:sz w:val="20"/>
          <w:szCs w:val="20"/>
          <w:lang w:eastAsia="zh-CN"/>
        </w:rPr>
        <w:t xml:space="preserve">Enhancement for asymmetric DL </w:t>
      </w:r>
      <w:proofErr w:type="spellStart"/>
      <w:r w:rsidR="000D590C" w:rsidRPr="000D590C">
        <w:rPr>
          <w:sz w:val="20"/>
          <w:szCs w:val="20"/>
          <w:lang w:eastAsia="zh-CN"/>
        </w:rPr>
        <w:t>sTRP</w:t>
      </w:r>
      <w:proofErr w:type="spellEnd"/>
      <w:r w:rsidR="000D590C" w:rsidRPr="000D590C">
        <w:rPr>
          <w:sz w:val="20"/>
          <w:szCs w:val="20"/>
          <w:lang w:eastAsia="zh-CN"/>
        </w:rPr>
        <w:t xml:space="preserve">/UL </w:t>
      </w:r>
      <w:proofErr w:type="spellStart"/>
      <w:r w:rsidR="000D590C" w:rsidRPr="000D590C">
        <w:rPr>
          <w:sz w:val="20"/>
          <w:szCs w:val="20"/>
          <w:lang w:eastAsia="zh-CN"/>
        </w:rPr>
        <w:t>mTRP</w:t>
      </w:r>
      <w:proofErr w:type="spellEnd"/>
      <w:r w:rsidR="000D590C" w:rsidRPr="000D590C">
        <w:rPr>
          <w:sz w:val="20"/>
          <w:szCs w:val="20"/>
          <w:lang w:eastAsia="zh-CN"/>
        </w:rPr>
        <w:t xml:space="preserve"> scenarios</w:t>
      </w:r>
      <w:r w:rsidRPr="001072CA">
        <w:rPr>
          <w:sz w:val="20"/>
          <w:szCs w:val="20"/>
          <w:lang w:eastAsia="zh-CN"/>
        </w:rPr>
        <w:t>, the following Objective</w:t>
      </w:r>
      <w:r w:rsidR="000D590C">
        <w:rPr>
          <w:sz w:val="20"/>
          <w:szCs w:val="20"/>
          <w:lang w:eastAsia="zh-CN"/>
        </w:rPr>
        <w:t xml:space="preserve"> is</w:t>
      </w:r>
      <w:r w:rsidRPr="001072CA">
        <w:rPr>
          <w:sz w:val="20"/>
          <w:szCs w:val="20"/>
          <w:lang w:eastAsia="zh-CN"/>
        </w:rPr>
        <w:t xml:space="preserve"> in the Rel-1</w:t>
      </w:r>
      <w:r w:rsidR="00750345">
        <w:rPr>
          <w:sz w:val="20"/>
          <w:szCs w:val="20"/>
          <w:lang w:eastAsia="zh-CN"/>
        </w:rPr>
        <w:t>9</w:t>
      </w:r>
      <w:r w:rsidRPr="001072CA">
        <w:rPr>
          <w:sz w:val="20"/>
          <w:szCs w:val="20"/>
          <w:lang w:eastAsia="zh-CN"/>
        </w:rPr>
        <w:t xml:space="preserve"> </w:t>
      </w:r>
      <w:r w:rsidR="00AC394A">
        <w:rPr>
          <w:sz w:val="20"/>
          <w:szCs w:val="20"/>
          <w:lang w:eastAsia="zh-CN"/>
        </w:rPr>
        <w:t>W</w:t>
      </w:r>
      <w:r w:rsidRPr="001072CA">
        <w:rPr>
          <w:sz w:val="20"/>
          <w:szCs w:val="20"/>
          <w:lang w:eastAsia="zh-CN"/>
        </w:rPr>
        <w:t>ID:</w:t>
      </w:r>
    </w:p>
    <w:p w14:paraId="570A96CF" w14:textId="77777777" w:rsidR="000D590C" w:rsidRDefault="000D590C" w:rsidP="00F213D5">
      <w:pPr>
        <w:rPr>
          <w:sz w:val="20"/>
          <w:szCs w:val="20"/>
          <w:lang w:eastAsia="zh-CN"/>
        </w:rPr>
      </w:pPr>
    </w:p>
    <w:p w14:paraId="75A5077A" w14:textId="7347BBFC" w:rsidR="00080B22" w:rsidRDefault="000D590C" w:rsidP="00F213D5">
      <w:pPr>
        <w:rPr>
          <w:sz w:val="20"/>
          <w:szCs w:val="20"/>
          <w:lang w:eastAsia="zh-CN"/>
        </w:rPr>
      </w:pPr>
      <w:r>
        <w:rPr>
          <w:noProof/>
        </w:rPr>
        <mc:AlternateContent>
          <mc:Choice Requires="wps">
            <w:drawing>
              <wp:anchor distT="0" distB="0" distL="114300" distR="114300" simplePos="0" relativeHeight="251665408" behindDoc="0" locked="0" layoutInCell="1" allowOverlap="1" wp14:anchorId="2763DE15" wp14:editId="3D4B9B94">
                <wp:simplePos x="0" y="0"/>
                <wp:positionH relativeFrom="column">
                  <wp:posOffset>0</wp:posOffset>
                </wp:positionH>
                <wp:positionV relativeFrom="paragraph">
                  <wp:posOffset>0</wp:posOffset>
                </wp:positionV>
                <wp:extent cx="1828800" cy="1828800"/>
                <wp:effectExtent l="0" t="0" r="0" b="0"/>
                <wp:wrapSquare wrapText="bothSides"/>
                <wp:docPr id="179308375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8A5922" w14:textId="22DB3F57" w:rsidR="000D590C" w:rsidRPr="00D521C9" w:rsidRDefault="000D590C" w:rsidP="000D590C">
                            <w:pPr>
                              <w:rPr>
                                <w:sz w:val="20"/>
                                <w:szCs w:val="20"/>
                                <w:lang w:eastAsia="zh-CN"/>
                              </w:rPr>
                            </w:pPr>
                            <w:r>
                              <w:rPr>
                                <w:sz w:val="20"/>
                                <w:szCs w:val="20"/>
                                <w:lang w:eastAsia="zh-CN"/>
                              </w:rPr>
                              <w:t>5</w:t>
                            </w:r>
                            <w:r w:rsidRPr="00D521C9">
                              <w:rPr>
                                <w:sz w:val="20"/>
                                <w:szCs w:val="20"/>
                                <w:lang w:eastAsia="zh-CN"/>
                              </w:rPr>
                              <w:t xml:space="preserve">. Specify enhancement for asymmetric DL </w:t>
                            </w:r>
                            <w:proofErr w:type="spellStart"/>
                            <w:r w:rsidRPr="00D521C9">
                              <w:rPr>
                                <w:sz w:val="20"/>
                                <w:szCs w:val="20"/>
                                <w:lang w:eastAsia="zh-CN"/>
                              </w:rPr>
                              <w:t>sTRP</w:t>
                            </w:r>
                            <w:proofErr w:type="spellEnd"/>
                            <w:r w:rsidRPr="00D521C9">
                              <w:rPr>
                                <w:sz w:val="20"/>
                                <w:szCs w:val="20"/>
                                <w:lang w:eastAsia="zh-CN"/>
                              </w:rPr>
                              <w:t xml:space="preserve">/UL </w:t>
                            </w:r>
                            <w:proofErr w:type="spellStart"/>
                            <w:r w:rsidRPr="00D521C9">
                              <w:rPr>
                                <w:sz w:val="20"/>
                                <w:szCs w:val="20"/>
                                <w:lang w:eastAsia="zh-CN"/>
                              </w:rPr>
                              <w:t>mTRP</w:t>
                            </w:r>
                            <w:proofErr w:type="spellEnd"/>
                            <w:r w:rsidRPr="00D521C9">
                              <w:rPr>
                                <w:sz w:val="20"/>
                                <w:szCs w:val="20"/>
                                <w:lang w:eastAsia="zh-CN"/>
                              </w:rPr>
                              <w:t xml:space="preserve"> deployment scenarios, assuming intra-band intra-DU non-co-located </w:t>
                            </w:r>
                            <w:proofErr w:type="spellStart"/>
                            <w:r w:rsidRPr="00D521C9">
                              <w:rPr>
                                <w:sz w:val="20"/>
                                <w:szCs w:val="20"/>
                                <w:lang w:eastAsia="zh-CN"/>
                              </w:rPr>
                              <w:t>mTRP</w:t>
                            </w:r>
                            <w:proofErr w:type="spellEnd"/>
                            <w:r w:rsidRPr="00D521C9">
                              <w:rPr>
                                <w:sz w:val="20"/>
                                <w:szCs w:val="20"/>
                                <w:lang w:eastAsia="zh-CN"/>
                              </w:rPr>
                              <w:t xml:space="preserve"> scenarios, without changing existing cell definition or defining a new cell (e.g. UL-only cell), assuming the Rel-17/18 unified TCI framework and fully reusing the legacy QCL/UL spatial relation rules, targeting FR1 and FR2 </w:t>
                            </w:r>
                          </w:p>
                          <w:p w14:paraId="368A6636" w14:textId="77777777" w:rsidR="000D590C" w:rsidRPr="00D521C9" w:rsidRDefault="000D590C" w:rsidP="000D590C">
                            <w:pPr>
                              <w:pStyle w:val="ListParagraph"/>
                              <w:numPr>
                                <w:ilvl w:val="0"/>
                                <w:numId w:val="65"/>
                              </w:numPr>
                              <w:rPr>
                                <w:rFonts w:ascii="Times New Roman" w:eastAsia="Times New Roman" w:hAnsi="Times New Roman"/>
                                <w:sz w:val="20"/>
                                <w:szCs w:val="20"/>
                              </w:rPr>
                            </w:pPr>
                            <w:r w:rsidRPr="00D521C9">
                              <w:rPr>
                                <w:rFonts w:ascii="Times New Roman" w:hAnsi="Times New Roman"/>
                                <w:sz w:val="20"/>
                                <w:szCs w:val="20"/>
                                <w:lang w:eastAsia="zh-CN"/>
                              </w:rPr>
                              <w:t xml:space="preserve">Two closed-loop PC adjustment states for SRS, both separate from PUSCH; and pathloss offset configurations for pathloss calculation to UL TRP(s), when the pathloss RS is from DL </w:t>
                            </w:r>
                            <w:proofErr w:type="spellStart"/>
                            <w:r w:rsidRPr="00D521C9">
                              <w:rPr>
                                <w:rFonts w:ascii="Times New Roman" w:hAnsi="Times New Roman"/>
                                <w:sz w:val="20"/>
                                <w:szCs w:val="20"/>
                                <w:lang w:eastAsia="zh-CN"/>
                              </w:rPr>
                              <w:t>sTRP</w:t>
                            </w:r>
                            <w:proofErr w:type="spellEnd"/>
                            <w:r w:rsidRPr="00D521C9">
                              <w:rPr>
                                <w:rFonts w:ascii="Times New Roman" w:hAnsi="Times New Roman"/>
                                <w:sz w:val="20"/>
                                <w:szCs w:val="20"/>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763DE15"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608A5922" w14:textId="22DB3F57" w:rsidR="000D590C" w:rsidRPr="00D521C9" w:rsidRDefault="000D590C" w:rsidP="000D590C">
                      <w:pPr>
                        <w:rPr>
                          <w:sz w:val="20"/>
                          <w:szCs w:val="20"/>
                          <w:lang w:eastAsia="zh-CN"/>
                        </w:rPr>
                      </w:pPr>
                      <w:r>
                        <w:rPr>
                          <w:sz w:val="20"/>
                          <w:szCs w:val="20"/>
                          <w:lang w:eastAsia="zh-CN"/>
                        </w:rPr>
                        <w:t>5</w:t>
                      </w:r>
                      <w:r w:rsidRPr="00D521C9">
                        <w:rPr>
                          <w:sz w:val="20"/>
                          <w:szCs w:val="20"/>
                          <w:lang w:eastAsia="zh-CN"/>
                        </w:rPr>
                        <w:t xml:space="preserve">. 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368A6636" w14:textId="77777777" w:rsidR="000D590C" w:rsidRPr="00D521C9" w:rsidRDefault="000D590C" w:rsidP="000D590C">
                      <w:pPr>
                        <w:pStyle w:val="ListParagraph"/>
                        <w:numPr>
                          <w:ilvl w:val="0"/>
                          <w:numId w:val="65"/>
                        </w:numPr>
                        <w:rPr>
                          <w:rFonts w:ascii="Times New Roman" w:eastAsia="Times New Roman" w:hAnsi="Times New Roman"/>
                          <w:sz w:val="20"/>
                          <w:szCs w:val="20"/>
                        </w:rPr>
                      </w:pPr>
                      <w:r w:rsidRPr="00D521C9">
                        <w:rPr>
                          <w:rFonts w:ascii="Times New Roman" w:hAnsi="Times New Roman"/>
                          <w:sz w:val="20"/>
                          <w:szCs w:val="20"/>
                          <w:lang w:eastAsia="zh-CN"/>
                        </w:rPr>
                        <w:t>Two closed-loop PC adjustment states for SRS, both separate from PUSCH; and pathloss offset configurations for pathloss calculation to UL TRP(s), when the pathloss RS is from DL sTRP.</w:t>
                      </w:r>
                    </w:p>
                  </w:txbxContent>
                </v:textbox>
                <w10:wrap type="square"/>
              </v:shape>
            </w:pict>
          </mc:Fallback>
        </mc:AlternateContent>
      </w:r>
    </w:p>
    <w:p w14:paraId="1344CAD6" w14:textId="5316FF62" w:rsidR="00D377EB" w:rsidRDefault="00D377EB" w:rsidP="00F213D5">
      <w:pPr>
        <w:rPr>
          <w:sz w:val="20"/>
          <w:szCs w:val="20"/>
          <w:lang w:eastAsia="zh-CN"/>
        </w:rPr>
      </w:pPr>
      <w:r>
        <w:rPr>
          <w:sz w:val="20"/>
          <w:szCs w:val="20"/>
          <w:lang w:eastAsia="zh-CN"/>
        </w:rPr>
        <w:t>At RAN1 #11</w:t>
      </w:r>
      <w:r w:rsidR="00D11F9D">
        <w:rPr>
          <w:sz w:val="20"/>
          <w:szCs w:val="20"/>
          <w:lang w:eastAsia="zh-CN"/>
        </w:rPr>
        <w:t>7</w:t>
      </w:r>
      <w:r>
        <w:rPr>
          <w:sz w:val="20"/>
          <w:szCs w:val="20"/>
          <w:lang w:eastAsia="zh-CN"/>
        </w:rPr>
        <w:t>, the following were agreed</w:t>
      </w:r>
      <w:r w:rsidR="00550E2D">
        <w:rPr>
          <w:sz w:val="20"/>
          <w:szCs w:val="20"/>
          <w:lang w:eastAsia="zh-CN"/>
        </w:rPr>
        <w:t xml:space="preserve"> regarding pathloss offset:</w:t>
      </w:r>
    </w:p>
    <w:p w14:paraId="4FBC509F" w14:textId="77777777" w:rsidR="00D377EB" w:rsidRDefault="00D377EB" w:rsidP="00F213D5">
      <w:pPr>
        <w:rPr>
          <w:sz w:val="20"/>
          <w:szCs w:val="20"/>
          <w:lang w:eastAsia="zh-CN"/>
        </w:rPr>
      </w:pPr>
    </w:p>
    <w:p w14:paraId="3E481926" w14:textId="50C262E7" w:rsidR="00BF09D3" w:rsidRDefault="00865BEC" w:rsidP="002E2FF6">
      <w:pPr>
        <w:rPr>
          <w:sz w:val="20"/>
          <w:szCs w:val="20"/>
        </w:rPr>
      </w:pPr>
      <w:r>
        <w:rPr>
          <w:noProof/>
        </w:rPr>
        <mc:AlternateContent>
          <mc:Choice Requires="wps">
            <w:drawing>
              <wp:anchor distT="0" distB="0" distL="114300" distR="114300" simplePos="0" relativeHeight="251683840" behindDoc="0" locked="0" layoutInCell="1" allowOverlap="1" wp14:anchorId="4C590F82" wp14:editId="0FB4D508">
                <wp:simplePos x="0" y="0"/>
                <wp:positionH relativeFrom="column">
                  <wp:posOffset>0</wp:posOffset>
                </wp:positionH>
                <wp:positionV relativeFrom="paragraph">
                  <wp:posOffset>0</wp:posOffset>
                </wp:positionV>
                <wp:extent cx="1828800" cy="1828800"/>
                <wp:effectExtent l="0" t="0" r="0" b="0"/>
                <wp:wrapSquare wrapText="bothSides"/>
                <wp:docPr id="82858302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6C6D2B2" w14:textId="77777777" w:rsidR="00865BEC" w:rsidRPr="00865BEC" w:rsidRDefault="00865BEC" w:rsidP="00865BEC">
                            <w:pPr>
                              <w:rPr>
                                <w:rFonts w:eastAsia="DengXian" w:cs="Arial"/>
                                <w:b/>
                                <w:bCs/>
                                <w:sz w:val="20"/>
                                <w:szCs w:val="20"/>
                                <w:highlight w:val="green"/>
                                <w:lang w:val="en-CA"/>
                              </w:rPr>
                            </w:pPr>
                            <w:r w:rsidRPr="00865BEC">
                              <w:rPr>
                                <w:rFonts w:eastAsia="DengXian" w:cs="Arial"/>
                                <w:b/>
                                <w:bCs/>
                                <w:sz w:val="20"/>
                                <w:szCs w:val="20"/>
                                <w:highlight w:val="green"/>
                                <w:lang w:val="en-CA"/>
                              </w:rPr>
                              <w:t>Agreement</w:t>
                            </w:r>
                          </w:p>
                          <w:p w14:paraId="148DAEB7" w14:textId="77777777" w:rsidR="00865BEC" w:rsidRPr="00865BEC" w:rsidRDefault="00865BEC" w:rsidP="00865BEC">
                            <w:pPr>
                              <w:rPr>
                                <w:rFonts w:eastAsia="DengXian" w:cs="Arial"/>
                                <w:sz w:val="20"/>
                                <w:szCs w:val="20"/>
                                <w:lang w:val="en-CA"/>
                              </w:rPr>
                            </w:pPr>
                            <w:r w:rsidRPr="00865BEC">
                              <w:rPr>
                                <w:rFonts w:eastAsia="DengXian" w:cs="Arial"/>
                                <w:sz w:val="20"/>
                                <w:szCs w:val="20"/>
                                <w:lang w:val="en-CA"/>
                              </w:rPr>
                              <w:t xml:space="preserve">For a UE configured with two SRS CLPC adjustment states, support </w:t>
                            </w:r>
                            <w:r w:rsidRPr="00865BEC">
                              <w:rPr>
                                <w:rFonts w:eastAsia="DengXian" w:cs="Arial"/>
                                <w:b/>
                                <w:bCs/>
                                <w:sz w:val="20"/>
                                <w:szCs w:val="20"/>
                                <w:lang w:val="en-CA"/>
                              </w:rPr>
                              <w:t>Alt2</w:t>
                            </w:r>
                            <w:r w:rsidRPr="00865BEC">
                              <w:rPr>
                                <w:rFonts w:eastAsia="DengXian" w:cs="Arial"/>
                                <w:sz w:val="20"/>
                                <w:szCs w:val="20"/>
                                <w:lang w:val="en-CA"/>
                              </w:rPr>
                              <w:t xml:space="preserve"> for indicating one of the SRS CLPC adjustment states to SRS:</w:t>
                            </w:r>
                          </w:p>
                          <w:p w14:paraId="1A7450DD" w14:textId="77777777" w:rsidR="00865BEC" w:rsidRPr="00865BEC" w:rsidRDefault="00865BEC" w:rsidP="00865BEC">
                            <w:pPr>
                              <w:numPr>
                                <w:ilvl w:val="0"/>
                                <w:numId w:val="73"/>
                              </w:numPr>
                              <w:jc w:val="both"/>
                              <w:rPr>
                                <w:rFonts w:eastAsia="DengXian" w:cs="Batang"/>
                                <w:sz w:val="20"/>
                                <w:szCs w:val="20"/>
                              </w:rPr>
                            </w:pPr>
                            <w:r w:rsidRPr="00865BEC">
                              <w:rPr>
                                <w:rFonts w:eastAsia="DengXian" w:cs="Batang"/>
                                <w:sz w:val="20"/>
                                <w:szCs w:val="20"/>
                              </w:rPr>
                              <w:t xml:space="preserve">Alt2: When the parameter </w:t>
                            </w:r>
                            <w:proofErr w:type="spellStart"/>
                            <w:r w:rsidRPr="00865BEC">
                              <w:rPr>
                                <w:rFonts w:eastAsia="DengXian" w:cs="Batang"/>
                                <w:sz w:val="20"/>
                                <w:szCs w:val="20"/>
                              </w:rPr>
                              <w:t>srs-PowerControlAdjustmentStates</w:t>
                            </w:r>
                            <w:proofErr w:type="spellEnd"/>
                            <w:r w:rsidRPr="00865BEC">
                              <w:rPr>
                                <w:rFonts w:eastAsia="DengXian" w:cs="Batang"/>
                                <w:sz w:val="20"/>
                                <w:szCs w:val="20"/>
                              </w:rPr>
                              <w:t xml:space="preserve"> is set to '</w:t>
                            </w:r>
                            <w:proofErr w:type="spellStart"/>
                            <w:r w:rsidRPr="00865BEC">
                              <w:rPr>
                                <w:rFonts w:eastAsia="DengXian" w:cs="Batang"/>
                                <w:sz w:val="20"/>
                                <w:szCs w:val="20"/>
                              </w:rPr>
                              <w:t>separateClosedLoop</w:t>
                            </w:r>
                            <w:proofErr w:type="spellEnd"/>
                            <w:r w:rsidRPr="00865BEC">
                              <w:rPr>
                                <w:rFonts w:eastAsia="DengXian" w:cs="Batang"/>
                                <w:sz w:val="20"/>
                                <w:szCs w:val="20"/>
                              </w:rPr>
                              <w:t>', closedLoopIndex-r17 for SRS in the TCI state indicates one of the SRS CLPC adjustment states</w:t>
                            </w:r>
                          </w:p>
                          <w:p w14:paraId="7B4EF277" w14:textId="77777777" w:rsidR="00865BEC" w:rsidRPr="00865BEC" w:rsidRDefault="00865BEC" w:rsidP="00865BEC">
                            <w:pPr>
                              <w:numPr>
                                <w:ilvl w:val="1"/>
                                <w:numId w:val="73"/>
                              </w:numPr>
                              <w:jc w:val="both"/>
                              <w:rPr>
                                <w:rFonts w:eastAsia="DengXian" w:cs="Batang"/>
                                <w:sz w:val="20"/>
                                <w:szCs w:val="20"/>
                              </w:rPr>
                            </w:pPr>
                            <w:r w:rsidRPr="00865BEC">
                              <w:rPr>
                                <w:rFonts w:cs="Batang"/>
                                <w:bCs/>
                                <w:iCs/>
                                <w:sz w:val="20"/>
                                <w:szCs w:val="20"/>
                                <w:lang w:eastAsia="ko-KR"/>
                              </w:rPr>
                              <w:t xml:space="preserve">The candidate value of i0 and i1 in </w:t>
                            </w:r>
                            <w:r w:rsidRPr="00865BEC">
                              <w:rPr>
                                <w:rFonts w:cs="Batang"/>
                                <w:bCs/>
                                <w:i/>
                                <w:sz w:val="20"/>
                                <w:szCs w:val="20"/>
                                <w:lang w:eastAsia="ko-KR"/>
                              </w:rPr>
                              <w:t>closedLoopIndex-r17</w:t>
                            </w:r>
                            <w:r w:rsidRPr="00865BEC">
                              <w:rPr>
                                <w:rFonts w:cs="Batang"/>
                                <w:bCs/>
                                <w:iCs/>
                                <w:sz w:val="20"/>
                                <w:szCs w:val="20"/>
                                <w:lang w:eastAsia="ko-KR"/>
                              </w:rPr>
                              <w:t xml:space="preserve"> for SRS refers to the first and the second CLPC adjustment state separate from PUSCH, respectively</w:t>
                            </w:r>
                          </w:p>
                          <w:p w14:paraId="1EB8CAAD" w14:textId="77777777" w:rsidR="00865BEC" w:rsidRPr="00865BEC" w:rsidRDefault="00865BEC" w:rsidP="00865BEC">
                            <w:pPr>
                              <w:rPr>
                                <w:sz w:val="20"/>
                                <w:szCs w:val="20"/>
                              </w:rPr>
                            </w:pPr>
                            <w:r w:rsidRPr="00865BEC">
                              <w:rPr>
                                <w:sz w:val="20"/>
                                <w:szCs w:val="20"/>
                              </w:rPr>
                              <w:t>Ericsson raised concerns on Alt2 due to potential issues with beam management.</w:t>
                            </w:r>
                          </w:p>
                          <w:p w14:paraId="324403AC" w14:textId="77777777" w:rsidR="00865BEC" w:rsidRPr="00865BEC" w:rsidRDefault="00865BEC" w:rsidP="00865BEC">
                            <w:pPr>
                              <w:rPr>
                                <w:sz w:val="20"/>
                                <w:szCs w:val="20"/>
                              </w:rPr>
                            </w:pPr>
                          </w:p>
                          <w:p w14:paraId="764DB97E" w14:textId="77777777" w:rsidR="00865BEC" w:rsidRPr="00865BEC" w:rsidRDefault="00865BEC" w:rsidP="00865BEC">
                            <w:pPr>
                              <w:rPr>
                                <w:rFonts w:eastAsia="DengXian" w:cs="Arial"/>
                                <w:b/>
                                <w:bCs/>
                                <w:sz w:val="20"/>
                                <w:szCs w:val="20"/>
                                <w:highlight w:val="green"/>
                                <w:lang w:val="en-CA"/>
                              </w:rPr>
                            </w:pPr>
                            <w:r w:rsidRPr="00865BEC">
                              <w:rPr>
                                <w:rFonts w:eastAsia="DengXian" w:cs="Arial"/>
                                <w:b/>
                                <w:bCs/>
                                <w:sz w:val="20"/>
                                <w:szCs w:val="20"/>
                                <w:highlight w:val="green"/>
                                <w:lang w:val="en-CA"/>
                              </w:rPr>
                              <w:t>Agreement</w:t>
                            </w:r>
                          </w:p>
                          <w:p w14:paraId="1ED21913" w14:textId="77777777" w:rsidR="00865BEC" w:rsidRPr="00865BEC" w:rsidRDefault="00865BEC" w:rsidP="00865BEC">
                            <w:pPr>
                              <w:rPr>
                                <w:rFonts w:eastAsia="DengXian" w:cs="Arial"/>
                                <w:sz w:val="20"/>
                                <w:szCs w:val="20"/>
                                <w:lang w:val="en-CA"/>
                              </w:rPr>
                            </w:pPr>
                            <w:r w:rsidRPr="00865BEC">
                              <w:rPr>
                                <w:rFonts w:eastAsia="DengXian" w:cs="Arial" w:hint="eastAsia"/>
                                <w:sz w:val="20"/>
                                <w:szCs w:val="20"/>
                                <w:lang w:val="en-CA"/>
                              </w:rPr>
                              <w:t xml:space="preserve">For </w:t>
                            </w:r>
                            <w:r w:rsidRPr="00865BEC">
                              <w:rPr>
                                <w:rFonts w:eastAsia="DengXian" w:cs="Arial"/>
                                <w:sz w:val="20"/>
                                <w:szCs w:val="20"/>
                                <w:lang w:val="en-CA"/>
                              </w:rPr>
                              <w:t>indicating TPC command for those two SRS CLPC adjustment states through DCI</w:t>
                            </w:r>
                            <w:r w:rsidRPr="00865BEC">
                              <w:rPr>
                                <w:rFonts w:eastAsia="DengXian" w:cs="Arial" w:hint="eastAsia"/>
                                <w:sz w:val="20"/>
                                <w:szCs w:val="20"/>
                                <w:lang w:val="en-CA"/>
                              </w:rPr>
                              <w:t xml:space="preserve"> when the UE is configured with two SRS CLPC adjustment states, </w:t>
                            </w:r>
                            <w:r w:rsidRPr="00865BEC">
                              <w:rPr>
                                <w:rFonts w:eastAsia="DengXian" w:cs="Arial"/>
                                <w:sz w:val="20"/>
                                <w:szCs w:val="20"/>
                                <w:lang w:val="en-CA"/>
                              </w:rPr>
                              <w:t>support</w:t>
                            </w:r>
                            <w:r w:rsidRPr="00865BEC">
                              <w:rPr>
                                <w:rFonts w:eastAsia="DengXian" w:cs="Arial" w:hint="eastAsia"/>
                                <w:sz w:val="20"/>
                                <w:szCs w:val="20"/>
                                <w:lang w:val="en-CA"/>
                              </w:rPr>
                              <w:t xml:space="preserve"> </w:t>
                            </w:r>
                            <w:r w:rsidRPr="00865BEC">
                              <w:rPr>
                                <w:rFonts w:eastAsia="DengXian" w:cs="Arial" w:hint="eastAsia"/>
                                <w:b/>
                                <w:bCs/>
                                <w:sz w:val="20"/>
                                <w:szCs w:val="20"/>
                                <w:lang w:val="en-CA"/>
                              </w:rPr>
                              <w:t>Option3</w:t>
                            </w:r>
                            <w:r w:rsidRPr="00865BEC">
                              <w:rPr>
                                <w:rFonts w:eastAsia="DengXian" w:cs="Arial" w:hint="eastAsia"/>
                                <w:sz w:val="20"/>
                                <w:szCs w:val="20"/>
                                <w:lang w:val="en-CA"/>
                              </w:rPr>
                              <w:t>:</w:t>
                            </w:r>
                          </w:p>
                          <w:p w14:paraId="7D18C2F1" w14:textId="77777777" w:rsidR="00865BEC" w:rsidRPr="00865BEC" w:rsidRDefault="00865BEC" w:rsidP="00865BEC">
                            <w:pPr>
                              <w:numPr>
                                <w:ilvl w:val="0"/>
                                <w:numId w:val="68"/>
                              </w:numPr>
                              <w:jc w:val="both"/>
                              <w:rPr>
                                <w:rFonts w:eastAsia="DengXian" w:cs="Batang"/>
                                <w:sz w:val="20"/>
                                <w:szCs w:val="20"/>
                              </w:rPr>
                            </w:pPr>
                            <w:r w:rsidRPr="00865BEC">
                              <w:rPr>
                                <w:rFonts w:eastAsia="DengXian" w:cs="Batang"/>
                                <w:sz w:val="20"/>
                                <w:szCs w:val="20"/>
                              </w:rPr>
                              <w:t xml:space="preserve">Option 3: enhance the legacy DCI format 2_3 of higher layer parameter </w:t>
                            </w:r>
                            <w:proofErr w:type="spellStart"/>
                            <w:r w:rsidRPr="00865BEC">
                              <w:rPr>
                                <w:rFonts w:eastAsia="DengXian" w:cs="Batang"/>
                                <w:i/>
                                <w:iCs/>
                                <w:sz w:val="20"/>
                                <w:szCs w:val="20"/>
                              </w:rPr>
                              <w:t>srs</w:t>
                            </w:r>
                            <w:proofErr w:type="spellEnd"/>
                            <w:r w:rsidRPr="00865BEC">
                              <w:rPr>
                                <w:rFonts w:eastAsia="DengXian" w:cs="Batang"/>
                                <w:i/>
                                <w:iCs/>
                                <w:sz w:val="20"/>
                                <w:szCs w:val="20"/>
                              </w:rPr>
                              <w:t>-TPC-PDCCH-Group</w:t>
                            </w:r>
                            <w:r w:rsidRPr="00865BEC">
                              <w:rPr>
                                <w:rFonts w:eastAsia="DengXian" w:cs="Batang"/>
                                <w:sz w:val="20"/>
                                <w:szCs w:val="20"/>
                              </w:rPr>
                              <w:t xml:space="preserve"> = </w:t>
                            </w:r>
                            <w:proofErr w:type="spellStart"/>
                            <w:r w:rsidRPr="00865BEC">
                              <w:rPr>
                                <w:rFonts w:eastAsia="DengXian" w:cs="Batang"/>
                                <w:sz w:val="20"/>
                                <w:szCs w:val="20"/>
                              </w:rPr>
                              <w:t>typeA</w:t>
                            </w:r>
                            <w:proofErr w:type="spellEnd"/>
                            <w:r w:rsidRPr="00865BEC">
                              <w:rPr>
                                <w:rFonts w:eastAsia="DengXian" w:cs="Batang"/>
                                <w:sz w:val="20"/>
                                <w:szCs w:val="20"/>
                              </w:rPr>
                              <w:t xml:space="preserve"> and </w:t>
                            </w:r>
                            <w:proofErr w:type="spellStart"/>
                            <w:proofErr w:type="gramStart"/>
                            <w:r w:rsidRPr="00865BEC">
                              <w:rPr>
                                <w:rFonts w:eastAsia="DengXian" w:cs="Batang"/>
                                <w:sz w:val="20"/>
                                <w:szCs w:val="20"/>
                              </w:rPr>
                              <w:t>typeB</w:t>
                            </w:r>
                            <w:proofErr w:type="spellEnd"/>
                            <w:r w:rsidRPr="00865BEC">
                              <w:rPr>
                                <w:rFonts w:eastAsia="DengXian" w:cs="Batang"/>
                                <w:sz w:val="20"/>
                                <w:szCs w:val="20"/>
                              </w:rPr>
                              <w:t>;</w:t>
                            </w:r>
                            <w:proofErr w:type="gramEnd"/>
                          </w:p>
                          <w:p w14:paraId="39FB9DF9" w14:textId="77777777" w:rsidR="00865BEC" w:rsidRPr="00865BEC" w:rsidRDefault="00865BEC" w:rsidP="00865BEC">
                            <w:pPr>
                              <w:rPr>
                                <w:sz w:val="20"/>
                                <w:szCs w:val="20"/>
                              </w:rPr>
                            </w:pPr>
                          </w:p>
                          <w:p w14:paraId="04E82E0E" w14:textId="77777777" w:rsidR="00865BEC" w:rsidRPr="00865BEC" w:rsidRDefault="00865BEC" w:rsidP="00865BEC">
                            <w:pPr>
                              <w:rPr>
                                <w:rFonts w:eastAsia="DengXian" w:cs="Arial"/>
                                <w:b/>
                                <w:bCs/>
                                <w:sz w:val="20"/>
                                <w:szCs w:val="20"/>
                                <w:highlight w:val="green"/>
                                <w:lang w:val="en-CA"/>
                              </w:rPr>
                            </w:pPr>
                            <w:r w:rsidRPr="00865BEC">
                              <w:rPr>
                                <w:rFonts w:eastAsia="DengXian" w:cs="Arial"/>
                                <w:b/>
                                <w:bCs/>
                                <w:sz w:val="20"/>
                                <w:szCs w:val="20"/>
                                <w:highlight w:val="green"/>
                                <w:lang w:val="en-CA"/>
                              </w:rPr>
                              <w:t>Agreement</w:t>
                            </w:r>
                          </w:p>
                          <w:p w14:paraId="5A3B8555" w14:textId="77777777" w:rsidR="00865BEC" w:rsidRPr="00865BEC" w:rsidRDefault="00865BEC" w:rsidP="00865BEC">
                            <w:pPr>
                              <w:rPr>
                                <w:rFonts w:eastAsia="DengXian" w:cs="Arial"/>
                                <w:sz w:val="20"/>
                                <w:szCs w:val="20"/>
                                <w:lang w:val="en-CA" w:eastAsia="zh-CN"/>
                              </w:rPr>
                            </w:pPr>
                            <w:r w:rsidRPr="00865BEC">
                              <w:rPr>
                                <w:rFonts w:eastAsia="DengXian" w:cs="Arial" w:hint="eastAsia"/>
                                <w:sz w:val="20"/>
                                <w:szCs w:val="20"/>
                                <w:lang w:val="en-CA" w:eastAsia="zh-CN"/>
                              </w:rPr>
                              <w:t xml:space="preserve">For enhancing DCI format 2_3 for indicating TPC command for two SRS CLPC adjustment states, </w:t>
                            </w:r>
                            <w:r w:rsidRPr="00865BEC">
                              <w:rPr>
                                <w:rFonts w:eastAsia="DengXian" w:cs="Arial"/>
                                <w:sz w:val="20"/>
                                <w:szCs w:val="20"/>
                                <w:lang w:val="en-CA" w:eastAsia="zh-CN"/>
                              </w:rPr>
                              <w:t>support</w:t>
                            </w:r>
                            <w:r w:rsidRPr="00865BEC">
                              <w:rPr>
                                <w:rFonts w:eastAsia="DengXian" w:cs="Arial" w:hint="eastAsia"/>
                                <w:sz w:val="20"/>
                                <w:szCs w:val="20"/>
                                <w:lang w:val="en-CA" w:eastAsia="zh-CN"/>
                              </w:rPr>
                              <w:t xml:space="preserve"> </w:t>
                            </w:r>
                            <w:r w:rsidRPr="00865BEC">
                              <w:rPr>
                                <w:rFonts w:eastAsia="DengXian" w:cs="Arial" w:hint="eastAsia"/>
                                <w:b/>
                                <w:bCs/>
                                <w:sz w:val="20"/>
                                <w:szCs w:val="20"/>
                                <w:lang w:val="en-CA" w:eastAsia="zh-CN"/>
                              </w:rPr>
                              <w:t>Alt2</w:t>
                            </w:r>
                            <w:r w:rsidRPr="00865BEC">
                              <w:rPr>
                                <w:rFonts w:eastAsia="DengXian" w:cs="Arial" w:hint="eastAsia"/>
                                <w:sz w:val="20"/>
                                <w:szCs w:val="20"/>
                                <w:lang w:val="en-CA" w:eastAsia="zh-CN"/>
                              </w:rPr>
                              <w:t>:</w:t>
                            </w:r>
                          </w:p>
                          <w:p w14:paraId="3876FB33" w14:textId="77777777" w:rsidR="00865BEC" w:rsidRPr="00865BEC" w:rsidRDefault="00865BEC" w:rsidP="00865BEC">
                            <w:pPr>
                              <w:numPr>
                                <w:ilvl w:val="0"/>
                                <w:numId w:val="67"/>
                              </w:numPr>
                              <w:rPr>
                                <w:rFonts w:eastAsia="DengXian" w:cs="Batang"/>
                                <w:sz w:val="20"/>
                                <w:szCs w:val="20"/>
                                <w:lang w:eastAsia="zh-CN"/>
                              </w:rPr>
                            </w:pPr>
                            <w:r w:rsidRPr="00865BEC">
                              <w:rPr>
                                <w:rFonts w:eastAsia="DengXian" w:cs="Batang"/>
                                <w:sz w:val="20"/>
                                <w:szCs w:val="20"/>
                              </w:rPr>
                              <w:t xml:space="preserve">Alt2: </w:t>
                            </w:r>
                            <w:r w:rsidRPr="00865BEC">
                              <w:rPr>
                                <w:rFonts w:eastAsia="DengXian" w:cs="Batang" w:hint="eastAsia"/>
                                <w:sz w:val="20"/>
                                <w:szCs w:val="20"/>
                                <w:lang w:eastAsia="zh-CN"/>
                              </w:rPr>
                              <w:t>Introduce</w:t>
                            </w:r>
                            <w:r w:rsidRPr="00865BEC">
                              <w:rPr>
                                <w:rFonts w:eastAsia="DengXian" w:cs="Batang"/>
                                <w:sz w:val="20"/>
                                <w:szCs w:val="20"/>
                                <w:lang w:eastAsia="zh-CN"/>
                              </w:rPr>
                              <w:t xml:space="preserve"> one 1-bit closed-loop-indicator field for each TPC command in DCI format 2_3 </w:t>
                            </w:r>
                          </w:p>
                          <w:p w14:paraId="478FADE4" w14:textId="77777777" w:rsidR="00865BEC" w:rsidRPr="00865BEC" w:rsidRDefault="00865BEC" w:rsidP="00865BEC">
                            <w:pPr>
                              <w:numPr>
                                <w:ilvl w:val="1"/>
                                <w:numId w:val="67"/>
                              </w:numPr>
                              <w:rPr>
                                <w:rFonts w:eastAsia="DengXian" w:cs="Batang"/>
                                <w:sz w:val="20"/>
                                <w:szCs w:val="20"/>
                                <w:lang w:eastAsia="zh-CN"/>
                              </w:rPr>
                            </w:pPr>
                            <w:r w:rsidRPr="00865BEC">
                              <w:rPr>
                                <w:rFonts w:eastAsia="DengXian" w:cs="Batang"/>
                                <w:sz w:val="20"/>
                                <w:szCs w:val="20"/>
                                <w:lang w:eastAsia="zh-CN"/>
                              </w:rPr>
                              <w:t xml:space="preserve">This 1-bit closed-loop-indicator indicates the first SRS CLPC adjustment state or the second SRS CLPC adjustment state. </w:t>
                            </w:r>
                          </w:p>
                          <w:p w14:paraId="6E0EDFEA" w14:textId="77777777" w:rsidR="00865BEC" w:rsidRPr="00865BEC" w:rsidRDefault="00865BEC" w:rsidP="00865BEC">
                            <w:pPr>
                              <w:rPr>
                                <w:rFonts w:eastAsia="DengXian" w:cs="Arial"/>
                                <w:sz w:val="20"/>
                                <w:szCs w:val="20"/>
                                <w:lang w:eastAsia="zh-CN"/>
                              </w:rPr>
                            </w:pPr>
                            <w:r w:rsidRPr="00865BEC">
                              <w:rPr>
                                <w:rFonts w:eastAsia="DengXian" w:cs="Arial"/>
                                <w:sz w:val="20"/>
                                <w:szCs w:val="20"/>
                                <w:lang w:eastAsia="zh-CN"/>
                              </w:rPr>
                              <w:t xml:space="preserve">             </w:t>
                            </w:r>
                            <w:r w:rsidRPr="00865BEC">
                              <w:rPr>
                                <w:rFonts w:eastAsia="DengXian" w:cs="Arial" w:hint="eastAsia"/>
                                <w:sz w:val="20"/>
                                <w:szCs w:val="20"/>
                                <w:lang w:eastAsia="zh-CN"/>
                              </w:rPr>
                              <w:t xml:space="preserve">Note: this 1-bit indicator is </w:t>
                            </w:r>
                            <w:r w:rsidRPr="00865BEC">
                              <w:rPr>
                                <w:rFonts w:eastAsia="DengXian" w:cs="Arial"/>
                                <w:sz w:val="20"/>
                                <w:szCs w:val="20"/>
                                <w:lang w:eastAsia="zh-CN"/>
                              </w:rPr>
                              <w:t>present</w:t>
                            </w:r>
                            <w:r w:rsidRPr="00865BEC">
                              <w:rPr>
                                <w:rFonts w:eastAsia="DengXian" w:cs="Arial" w:hint="eastAsia"/>
                                <w:sz w:val="20"/>
                                <w:szCs w:val="20"/>
                                <w:lang w:eastAsia="zh-CN"/>
                              </w:rPr>
                              <w:t xml:space="preserve"> </w:t>
                            </w:r>
                            <w:r w:rsidRPr="00865BEC">
                              <w:rPr>
                                <w:rFonts w:eastAsia="DengXian" w:cs="Arial"/>
                                <w:sz w:val="20"/>
                                <w:szCs w:val="20"/>
                                <w:lang w:eastAsia="zh-CN"/>
                              </w:rPr>
                              <w:t>for</w:t>
                            </w:r>
                            <w:r w:rsidRPr="00865BEC">
                              <w:rPr>
                                <w:rFonts w:eastAsia="DengXian" w:cs="Arial" w:hint="eastAsia"/>
                                <w:sz w:val="20"/>
                                <w:szCs w:val="20"/>
                                <w:lang w:eastAsia="zh-CN"/>
                              </w:rPr>
                              <w:t xml:space="preserve"> the CC where two SRS CLPC </w:t>
                            </w:r>
                            <w:r w:rsidRPr="00865BEC">
                              <w:rPr>
                                <w:rFonts w:eastAsia="DengXian" w:cs="Arial"/>
                                <w:sz w:val="20"/>
                                <w:szCs w:val="20"/>
                                <w:lang w:eastAsia="zh-CN"/>
                              </w:rPr>
                              <w:t>adjustment</w:t>
                            </w:r>
                            <w:r w:rsidRPr="00865BEC">
                              <w:rPr>
                                <w:rFonts w:eastAsia="DengXian" w:cs="Arial" w:hint="eastAsia"/>
                                <w:sz w:val="20"/>
                                <w:szCs w:val="20"/>
                                <w:lang w:eastAsia="zh-CN"/>
                              </w:rPr>
                              <w:t xml:space="preserve"> states are configured.</w:t>
                            </w:r>
                          </w:p>
                          <w:p w14:paraId="4BB0F6EA" w14:textId="77777777" w:rsidR="00865BEC" w:rsidRPr="00865BEC" w:rsidRDefault="00865BEC" w:rsidP="00865BEC">
                            <w:pPr>
                              <w:rPr>
                                <w:rFonts w:eastAsia="DengXian"/>
                                <w:sz w:val="20"/>
                                <w:szCs w:val="20"/>
                                <w:lang w:eastAsia="zh-CN"/>
                              </w:rPr>
                            </w:pPr>
                          </w:p>
                          <w:p w14:paraId="5EFD3FDB" w14:textId="77777777" w:rsidR="00865BEC" w:rsidRPr="00865BEC" w:rsidRDefault="00865BEC" w:rsidP="00865BEC">
                            <w:pPr>
                              <w:rPr>
                                <w:rFonts w:eastAsia="DengXian" w:cs="Arial"/>
                                <w:b/>
                                <w:bCs/>
                                <w:sz w:val="20"/>
                                <w:szCs w:val="20"/>
                                <w:highlight w:val="green"/>
                                <w:lang w:val="en-CA"/>
                              </w:rPr>
                            </w:pPr>
                            <w:r w:rsidRPr="00865BEC">
                              <w:rPr>
                                <w:rFonts w:eastAsia="DengXian" w:cs="Arial"/>
                                <w:b/>
                                <w:bCs/>
                                <w:sz w:val="20"/>
                                <w:szCs w:val="20"/>
                                <w:highlight w:val="green"/>
                                <w:lang w:val="en-CA"/>
                              </w:rPr>
                              <w:t>Agreement</w:t>
                            </w:r>
                          </w:p>
                          <w:p w14:paraId="34878E06" w14:textId="77777777" w:rsidR="00865BEC" w:rsidRPr="00865BEC" w:rsidRDefault="00865BEC" w:rsidP="00865BEC">
                            <w:pPr>
                              <w:rPr>
                                <w:sz w:val="20"/>
                                <w:szCs w:val="20"/>
                              </w:rPr>
                            </w:pPr>
                            <w:r w:rsidRPr="00865BEC">
                              <w:rPr>
                                <w:sz w:val="20"/>
                                <w:szCs w:val="20"/>
                              </w:rPr>
                              <w:t>For FR1, a joint TCI state can be associated with a PL offset.</w:t>
                            </w:r>
                          </w:p>
                          <w:p w14:paraId="4F60515F" w14:textId="77777777" w:rsidR="00865BEC" w:rsidRPr="00865BEC" w:rsidRDefault="00865BEC" w:rsidP="00865BEC">
                            <w:pPr>
                              <w:numPr>
                                <w:ilvl w:val="0"/>
                                <w:numId w:val="74"/>
                              </w:numPr>
                              <w:rPr>
                                <w:sz w:val="20"/>
                                <w:szCs w:val="20"/>
                              </w:rPr>
                            </w:pPr>
                            <w:r w:rsidRPr="00865BEC">
                              <w:rPr>
                                <w:sz w:val="20"/>
                                <w:szCs w:val="20"/>
                              </w:rPr>
                              <w:t>When a joint TCI state associated with a PL offset is applied for the PUSCH/PUCCH/SRS transmission, the UE shall calculate the Tx power of the PUSCH/PUCCH/SRS based on the DL PL RS and PL offset associated with this joint TCI state.</w:t>
                            </w:r>
                          </w:p>
                          <w:p w14:paraId="3D1E9782" w14:textId="77777777" w:rsidR="00865BEC" w:rsidRPr="00865BEC" w:rsidRDefault="00865BEC" w:rsidP="00865BEC">
                            <w:pPr>
                              <w:numPr>
                                <w:ilvl w:val="1"/>
                                <w:numId w:val="74"/>
                              </w:numPr>
                              <w:rPr>
                                <w:sz w:val="20"/>
                                <w:szCs w:val="20"/>
                              </w:rPr>
                            </w:pPr>
                            <w:r w:rsidRPr="00865BEC">
                              <w:rPr>
                                <w:sz w:val="20"/>
                                <w:szCs w:val="20"/>
                              </w:rPr>
                              <w:t>Reuse the legacy uplink power control formulation by replacing legacy PL with a PL which is derived from the DL PL RS and the PL offset.</w:t>
                            </w:r>
                          </w:p>
                          <w:p w14:paraId="59A72294" w14:textId="77777777" w:rsidR="00865BEC" w:rsidRPr="003D274C" w:rsidRDefault="00865BEC" w:rsidP="003D274C">
                            <w:pPr>
                              <w:numPr>
                                <w:ilvl w:val="1"/>
                                <w:numId w:val="74"/>
                              </w:numPr>
                              <w:rPr>
                                <w:sz w:val="20"/>
                                <w:szCs w:val="20"/>
                              </w:rPr>
                            </w:pPr>
                            <w:r w:rsidRPr="00865BEC">
                              <w:rPr>
                                <w:sz w:val="20"/>
                                <w:szCs w:val="20"/>
                              </w:rPr>
                              <w:t>FFS: The UE can update UL PL in a way that new UL PL = current UL PL + an update delta indicated by the NW.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C590F82" id="_x0000_s1027" type="#_x0000_t202" style="position:absolute;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06C6D2B2" w14:textId="77777777" w:rsidR="00865BEC" w:rsidRPr="00865BEC" w:rsidRDefault="00865BEC" w:rsidP="00865BEC">
                      <w:pPr>
                        <w:rPr>
                          <w:rFonts w:eastAsia="DengXian" w:cs="Arial"/>
                          <w:b/>
                          <w:bCs/>
                          <w:sz w:val="20"/>
                          <w:szCs w:val="20"/>
                          <w:highlight w:val="green"/>
                          <w:lang w:val="en-CA"/>
                        </w:rPr>
                      </w:pPr>
                      <w:r w:rsidRPr="00865BEC">
                        <w:rPr>
                          <w:rFonts w:eastAsia="DengXian" w:cs="Arial"/>
                          <w:b/>
                          <w:bCs/>
                          <w:sz w:val="20"/>
                          <w:szCs w:val="20"/>
                          <w:highlight w:val="green"/>
                          <w:lang w:val="en-CA"/>
                        </w:rPr>
                        <w:t>Agreement</w:t>
                      </w:r>
                    </w:p>
                    <w:p w14:paraId="148DAEB7" w14:textId="77777777" w:rsidR="00865BEC" w:rsidRPr="00865BEC" w:rsidRDefault="00865BEC" w:rsidP="00865BEC">
                      <w:pPr>
                        <w:rPr>
                          <w:rFonts w:eastAsia="DengXian" w:cs="Arial"/>
                          <w:sz w:val="20"/>
                          <w:szCs w:val="20"/>
                          <w:lang w:val="en-CA"/>
                        </w:rPr>
                      </w:pPr>
                      <w:r w:rsidRPr="00865BEC">
                        <w:rPr>
                          <w:rFonts w:eastAsia="DengXian" w:cs="Arial"/>
                          <w:sz w:val="20"/>
                          <w:szCs w:val="20"/>
                          <w:lang w:val="en-CA"/>
                        </w:rPr>
                        <w:t xml:space="preserve">For a UE configured with two SRS CLPC adjustment states, support </w:t>
                      </w:r>
                      <w:r w:rsidRPr="00865BEC">
                        <w:rPr>
                          <w:rFonts w:eastAsia="DengXian" w:cs="Arial"/>
                          <w:b/>
                          <w:bCs/>
                          <w:sz w:val="20"/>
                          <w:szCs w:val="20"/>
                          <w:lang w:val="en-CA"/>
                        </w:rPr>
                        <w:t>Alt2</w:t>
                      </w:r>
                      <w:r w:rsidRPr="00865BEC">
                        <w:rPr>
                          <w:rFonts w:eastAsia="DengXian" w:cs="Arial"/>
                          <w:sz w:val="20"/>
                          <w:szCs w:val="20"/>
                          <w:lang w:val="en-CA"/>
                        </w:rPr>
                        <w:t xml:space="preserve"> for indicating one of the SRS CLPC adjustment states to SRS:</w:t>
                      </w:r>
                    </w:p>
                    <w:p w14:paraId="1A7450DD" w14:textId="77777777" w:rsidR="00865BEC" w:rsidRPr="00865BEC" w:rsidRDefault="00865BEC" w:rsidP="00865BEC">
                      <w:pPr>
                        <w:numPr>
                          <w:ilvl w:val="0"/>
                          <w:numId w:val="73"/>
                        </w:numPr>
                        <w:jc w:val="both"/>
                        <w:rPr>
                          <w:rFonts w:eastAsia="DengXian" w:cs="Batang"/>
                          <w:sz w:val="20"/>
                          <w:szCs w:val="20"/>
                        </w:rPr>
                      </w:pPr>
                      <w:r w:rsidRPr="00865BEC">
                        <w:rPr>
                          <w:rFonts w:eastAsia="DengXian" w:cs="Batang"/>
                          <w:sz w:val="20"/>
                          <w:szCs w:val="20"/>
                        </w:rPr>
                        <w:t>Alt2: When the parameter srs-PowerControlAdjustmentStates is set to 'separateClosedLoop', closedLoopIndex-r17 for SRS in the TCI state indicates one of the SRS CLPC adjustment states</w:t>
                      </w:r>
                    </w:p>
                    <w:p w14:paraId="7B4EF277" w14:textId="77777777" w:rsidR="00865BEC" w:rsidRPr="00865BEC" w:rsidRDefault="00865BEC" w:rsidP="00865BEC">
                      <w:pPr>
                        <w:numPr>
                          <w:ilvl w:val="1"/>
                          <w:numId w:val="73"/>
                        </w:numPr>
                        <w:jc w:val="both"/>
                        <w:rPr>
                          <w:rFonts w:eastAsia="DengXian" w:cs="Batang"/>
                          <w:sz w:val="20"/>
                          <w:szCs w:val="20"/>
                        </w:rPr>
                      </w:pPr>
                      <w:r w:rsidRPr="00865BEC">
                        <w:rPr>
                          <w:rFonts w:cs="Batang"/>
                          <w:bCs/>
                          <w:iCs/>
                          <w:sz w:val="20"/>
                          <w:szCs w:val="20"/>
                          <w:lang w:eastAsia="ko-KR"/>
                        </w:rPr>
                        <w:t xml:space="preserve">The candidate value of i0 and i1 in </w:t>
                      </w:r>
                      <w:r w:rsidRPr="00865BEC">
                        <w:rPr>
                          <w:rFonts w:cs="Batang"/>
                          <w:bCs/>
                          <w:i/>
                          <w:sz w:val="20"/>
                          <w:szCs w:val="20"/>
                          <w:lang w:eastAsia="ko-KR"/>
                        </w:rPr>
                        <w:t>closedLoopIndex-r17</w:t>
                      </w:r>
                      <w:r w:rsidRPr="00865BEC">
                        <w:rPr>
                          <w:rFonts w:cs="Batang"/>
                          <w:bCs/>
                          <w:iCs/>
                          <w:sz w:val="20"/>
                          <w:szCs w:val="20"/>
                          <w:lang w:eastAsia="ko-KR"/>
                        </w:rPr>
                        <w:t xml:space="preserve"> for SRS refers to the first and the second CLPC adjustment state separate from PUSCH, respectively</w:t>
                      </w:r>
                    </w:p>
                    <w:p w14:paraId="1EB8CAAD" w14:textId="77777777" w:rsidR="00865BEC" w:rsidRPr="00865BEC" w:rsidRDefault="00865BEC" w:rsidP="00865BEC">
                      <w:pPr>
                        <w:rPr>
                          <w:sz w:val="20"/>
                          <w:szCs w:val="20"/>
                        </w:rPr>
                      </w:pPr>
                      <w:r w:rsidRPr="00865BEC">
                        <w:rPr>
                          <w:sz w:val="20"/>
                          <w:szCs w:val="20"/>
                        </w:rPr>
                        <w:t>Ericsson raised concerns on Alt2 due to potential issues with beam management.</w:t>
                      </w:r>
                    </w:p>
                    <w:p w14:paraId="324403AC" w14:textId="77777777" w:rsidR="00865BEC" w:rsidRPr="00865BEC" w:rsidRDefault="00865BEC" w:rsidP="00865BEC">
                      <w:pPr>
                        <w:rPr>
                          <w:sz w:val="20"/>
                          <w:szCs w:val="20"/>
                        </w:rPr>
                      </w:pPr>
                    </w:p>
                    <w:p w14:paraId="764DB97E" w14:textId="77777777" w:rsidR="00865BEC" w:rsidRPr="00865BEC" w:rsidRDefault="00865BEC" w:rsidP="00865BEC">
                      <w:pPr>
                        <w:rPr>
                          <w:rFonts w:eastAsia="DengXian" w:cs="Arial"/>
                          <w:b/>
                          <w:bCs/>
                          <w:sz w:val="20"/>
                          <w:szCs w:val="20"/>
                          <w:highlight w:val="green"/>
                          <w:lang w:val="en-CA"/>
                        </w:rPr>
                      </w:pPr>
                      <w:r w:rsidRPr="00865BEC">
                        <w:rPr>
                          <w:rFonts w:eastAsia="DengXian" w:cs="Arial"/>
                          <w:b/>
                          <w:bCs/>
                          <w:sz w:val="20"/>
                          <w:szCs w:val="20"/>
                          <w:highlight w:val="green"/>
                          <w:lang w:val="en-CA"/>
                        </w:rPr>
                        <w:t>Agreement</w:t>
                      </w:r>
                    </w:p>
                    <w:p w14:paraId="1ED21913" w14:textId="77777777" w:rsidR="00865BEC" w:rsidRPr="00865BEC" w:rsidRDefault="00865BEC" w:rsidP="00865BEC">
                      <w:pPr>
                        <w:rPr>
                          <w:rFonts w:eastAsia="DengXian" w:cs="Arial"/>
                          <w:sz w:val="20"/>
                          <w:szCs w:val="20"/>
                          <w:lang w:val="en-CA"/>
                        </w:rPr>
                      </w:pPr>
                      <w:r w:rsidRPr="00865BEC">
                        <w:rPr>
                          <w:rFonts w:eastAsia="DengXian" w:cs="Arial" w:hint="eastAsia"/>
                          <w:sz w:val="20"/>
                          <w:szCs w:val="20"/>
                          <w:lang w:val="en-CA"/>
                        </w:rPr>
                        <w:t xml:space="preserve">For </w:t>
                      </w:r>
                      <w:r w:rsidRPr="00865BEC">
                        <w:rPr>
                          <w:rFonts w:eastAsia="DengXian" w:cs="Arial"/>
                          <w:sz w:val="20"/>
                          <w:szCs w:val="20"/>
                          <w:lang w:val="en-CA"/>
                        </w:rPr>
                        <w:t>indicating TPC command for those two SRS CLPC adjustment states through DCI</w:t>
                      </w:r>
                      <w:r w:rsidRPr="00865BEC">
                        <w:rPr>
                          <w:rFonts w:eastAsia="DengXian" w:cs="Arial" w:hint="eastAsia"/>
                          <w:sz w:val="20"/>
                          <w:szCs w:val="20"/>
                          <w:lang w:val="en-CA"/>
                        </w:rPr>
                        <w:t xml:space="preserve"> when the UE is configured with two SRS CLPC adjustment states, </w:t>
                      </w:r>
                      <w:r w:rsidRPr="00865BEC">
                        <w:rPr>
                          <w:rFonts w:eastAsia="DengXian" w:cs="Arial"/>
                          <w:sz w:val="20"/>
                          <w:szCs w:val="20"/>
                          <w:lang w:val="en-CA"/>
                        </w:rPr>
                        <w:t>support</w:t>
                      </w:r>
                      <w:r w:rsidRPr="00865BEC">
                        <w:rPr>
                          <w:rFonts w:eastAsia="DengXian" w:cs="Arial" w:hint="eastAsia"/>
                          <w:sz w:val="20"/>
                          <w:szCs w:val="20"/>
                          <w:lang w:val="en-CA"/>
                        </w:rPr>
                        <w:t xml:space="preserve"> </w:t>
                      </w:r>
                      <w:r w:rsidRPr="00865BEC">
                        <w:rPr>
                          <w:rFonts w:eastAsia="DengXian" w:cs="Arial" w:hint="eastAsia"/>
                          <w:b/>
                          <w:bCs/>
                          <w:sz w:val="20"/>
                          <w:szCs w:val="20"/>
                          <w:lang w:val="en-CA"/>
                        </w:rPr>
                        <w:t>Option3</w:t>
                      </w:r>
                      <w:r w:rsidRPr="00865BEC">
                        <w:rPr>
                          <w:rFonts w:eastAsia="DengXian" w:cs="Arial" w:hint="eastAsia"/>
                          <w:sz w:val="20"/>
                          <w:szCs w:val="20"/>
                          <w:lang w:val="en-CA"/>
                        </w:rPr>
                        <w:t>:</w:t>
                      </w:r>
                    </w:p>
                    <w:p w14:paraId="7D18C2F1" w14:textId="77777777" w:rsidR="00865BEC" w:rsidRPr="00865BEC" w:rsidRDefault="00865BEC" w:rsidP="00865BEC">
                      <w:pPr>
                        <w:numPr>
                          <w:ilvl w:val="0"/>
                          <w:numId w:val="68"/>
                        </w:numPr>
                        <w:jc w:val="both"/>
                        <w:rPr>
                          <w:rFonts w:eastAsia="DengXian" w:cs="Batang"/>
                          <w:sz w:val="20"/>
                          <w:szCs w:val="20"/>
                        </w:rPr>
                      </w:pPr>
                      <w:r w:rsidRPr="00865BEC">
                        <w:rPr>
                          <w:rFonts w:eastAsia="DengXian" w:cs="Batang"/>
                          <w:sz w:val="20"/>
                          <w:szCs w:val="20"/>
                        </w:rPr>
                        <w:t xml:space="preserve">Option 3: enhance the legacy DCI format 2_3 of higher layer parameter </w:t>
                      </w:r>
                      <w:r w:rsidRPr="00865BEC">
                        <w:rPr>
                          <w:rFonts w:eastAsia="DengXian" w:cs="Batang"/>
                          <w:i/>
                          <w:iCs/>
                          <w:sz w:val="20"/>
                          <w:szCs w:val="20"/>
                        </w:rPr>
                        <w:t>srs-TPC-PDCCH-Group</w:t>
                      </w:r>
                      <w:r w:rsidRPr="00865BEC">
                        <w:rPr>
                          <w:rFonts w:eastAsia="DengXian" w:cs="Batang"/>
                          <w:sz w:val="20"/>
                          <w:szCs w:val="20"/>
                        </w:rPr>
                        <w:t xml:space="preserve"> = typeA and typeB;</w:t>
                      </w:r>
                    </w:p>
                    <w:p w14:paraId="39FB9DF9" w14:textId="77777777" w:rsidR="00865BEC" w:rsidRPr="00865BEC" w:rsidRDefault="00865BEC" w:rsidP="00865BEC">
                      <w:pPr>
                        <w:rPr>
                          <w:sz w:val="20"/>
                          <w:szCs w:val="20"/>
                        </w:rPr>
                      </w:pPr>
                    </w:p>
                    <w:p w14:paraId="04E82E0E" w14:textId="77777777" w:rsidR="00865BEC" w:rsidRPr="00865BEC" w:rsidRDefault="00865BEC" w:rsidP="00865BEC">
                      <w:pPr>
                        <w:rPr>
                          <w:rFonts w:eastAsia="DengXian" w:cs="Arial"/>
                          <w:b/>
                          <w:bCs/>
                          <w:sz w:val="20"/>
                          <w:szCs w:val="20"/>
                          <w:highlight w:val="green"/>
                          <w:lang w:val="en-CA"/>
                        </w:rPr>
                      </w:pPr>
                      <w:r w:rsidRPr="00865BEC">
                        <w:rPr>
                          <w:rFonts w:eastAsia="DengXian" w:cs="Arial"/>
                          <w:b/>
                          <w:bCs/>
                          <w:sz w:val="20"/>
                          <w:szCs w:val="20"/>
                          <w:highlight w:val="green"/>
                          <w:lang w:val="en-CA"/>
                        </w:rPr>
                        <w:t>Agreement</w:t>
                      </w:r>
                    </w:p>
                    <w:p w14:paraId="5A3B8555" w14:textId="77777777" w:rsidR="00865BEC" w:rsidRPr="00865BEC" w:rsidRDefault="00865BEC" w:rsidP="00865BEC">
                      <w:pPr>
                        <w:rPr>
                          <w:rFonts w:eastAsia="DengXian" w:cs="Arial"/>
                          <w:sz w:val="20"/>
                          <w:szCs w:val="20"/>
                          <w:lang w:val="en-CA" w:eastAsia="zh-CN"/>
                        </w:rPr>
                      </w:pPr>
                      <w:r w:rsidRPr="00865BEC">
                        <w:rPr>
                          <w:rFonts w:eastAsia="DengXian" w:cs="Arial" w:hint="eastAsia"/>
                          <w:sz w:val="20"/>
                          <w:szCs w:val="20"/>
                          <w:lang w:val="en-CA" w:eastAsia="zh-CN"/>
                        </w:rPr>
                        <w:t xml:space="preserve">For enhancing DCI format 2_3 for indicating TPC command for two SRS CLPC adjustment states, </w:t>
                      </w:r>
                      <w:r w:rsidRPr="00865BEC">
                        <w:rPr>
                          <w:rFonts w:eastAsia="DengXian" w:cs="Arial"/>
                          <w:sz w:val="20"/>
                          <w:szCs w:val="20"/>
                          <w:lang w:val="en-CA" w:eastAsia="zh-CN"/>
                        </w:rPr>
                        <w:t>support</w:t>
                      </w:r>
                      <w:r w:rsidRPr="00865BEC">
                        <w:rPr>
                          <w:rFonts w:eastAsia="DengXian" w:cs="Arial" w:hint="eastAsia"/>
                          <w:sz w:val="20"/>
                          <w:szCs w:val="20"/>
                          <w:lang w:val="en-CA" w:eastAsia="zh-CN"/>
                        </w:rPr>
                        <w:t xml:space="preserve"> </w:t>
                      </w:r>
                      <w:r w:rsidRPr="00865BEC">
                        <w:rPr>
                          <w:rFonts w:eastAsia="DengXian" w:cs="Arial" w:hint="eastAsia"/>
                          <w:b/>
                          <w:bCs/>
                          <w:sz w:val="20"/>
                          <w:szCs w:val="20"/>
                          <w:lang w:val="en-CA" w:eastAsia="zh-CN"/>
                        </w:rPr>
                        <w:t>Alt2</w:t>
                      </w:r>
                      <w:r w:rsidRPr="00865BEC">
                        <w:rPr>
                          <w:rFonts w:eastAsia="DengXian" w:cs="Arial" w:hint="eastAsia"/>
                          <w:sz w:val="20"/>
                          <w:szCs w:val="20"/>
                          <w:lang w:val="en-CA" w:eastAsia="zh-CN"/>
                        </w:rPr>
                        <w:t>:</w:t>
                      </w:r>
                    </w:p>
                    <w:p w14:paraId="3876FB33" w14:textId="77777777" w:rsidR="00865BEC" w:rsidRPr="00865BEC" w:rsidRDefault="00865BEC" w:rsidP="00865BEC">
                      <w:pPr>
                        <w:numPr>
                          <w:ilvl w:val="0"/>
                          <w:numId w:val="67"/>
                        </w:numPr>
                        <w:rPr>
                          <w:rFonts w:eastAsia="DengXian" w:cs="Batang"/>
                          <w:sz w:val="20"/>
                          <w:szCs w:val="20"/>
                          <w:lang w:eastAsia="zh-CN"/>
                        </w:rPr>
                      </w:pPr>
                      <w:r w:rsidRPr="00865BEC">
                        <w:rPr>
                          <w:rFonts w:eastAsia="DengXian" w:cs="Batang"/>
                          <w:sz w:val="20"/>
                          <w:szCs w:val="20"/>
                        </w:rPr>
                        <w:t xml:space="preserve">Alt2: </w:t>
                      </w:r>
                      <w:r w:rsidRPr="00865BEC">
                        <w:rPr>
                          <w:rFonts w:eastAsia="DengXian" w:cs="Batang" w:hint="eastAsia"/>
                          <w:sz w:val="20"/>
                          <w:szCs w:val="20"/>
                          <w:lang w:eastAsia="zh-CN"/>
                        </w:rPr>
                        <w:t>Introduce</w:t>
                      </w:r>
                      <w:r w:rsidRPr="00865BEC">
                        <w:rPr>
                          <w:rFonts w:eastAsia="DengXian" w:cs="Batang"/>
                          <w:sz w:val="20"/>
                          <w:szCs w:val="20"/>
                          <w:lang w:eastAsia="zh-CN"/>
                        </w:rPr>
                        <w:t xml:space="preserve"> one 1-bit closed-loop-indicator field for each TPC command in DCI format 2_3 </w:t>
                      </w:r>
                    </w:p>
                    <w:p w14:paraId="478FADE4" w14:textId="77777777" w:rsidR="00865BEC" w:rsidRPr="00865BEC" w:rsidRDefault="00865BEC" w:rsidP="00865BEC">
                      <w:pPr>
                        <w:numPr>
                          <w:ilvl w:val="1"/>
                          <w:numId w:val="67"/>
                        </w:numPr>
                        <w:rPr>
                          <w:rFonts w:eastAsia="DengXian" w:cs="Batang"/>
                          <w:sz w:val="20"/>
                          <w:szCs w:val="20"/>
                          <w:lang w:eastAsia="zh-CN"/>
                        </w:rPr>
                      </w:pPr>
                      <w:r w:rsidRPr="00865BEC">
                        <w:rPr>
                          <w:rFonts w:eastAsia="DengXian" w:cs="Batang"/>
                          <w:sz w:val="20"/>
                          <w:szCs w:val="20"/>
                          <w:lang w:eastAsia="zh-CN"/>
                        </w:rPr>
                        <w:t xml:space="preserve">This 1-bit closed-loop-indicator indicates the first SRS CLPC adjustment state or the second SRS CLPC adjustment state. </w:t>
                      </w:r>
                    </w:p>
                    <w:p w14:paraId="6E0EDFEA" w14:textId="77777777" w:rsidR="00865BEC" w:rsidRPr="00865BEC" w:rsidRDefault="00865BEC" w:rsidP="00865BEC">
                      <w:pPr>
                        <w:rPr>
                          <w:rFonts w:eastAsia="DengXian" w:cs="Arial"/>
                          <w:sz w:val="20"/>
                          <w:szCs w:val="20"/>
                          <w:lang w:eastAsia="zh-CN"/>
                        </w:rPr>
                      </w:pPr>
                      <w:r w:rsidRPr="00865BEC">
                        <w:rPr>
                          <w:rFonts w:eastAsia="DengXian" w:cs="Arial"/>
                          <w:sz w:val="20"/>
                          <w:szCs w:val="20"/>
                          <w:lang w:eastAsia="zh-CN"/>
                        </w:rPr>
                        <w:t xml:space="preserve">             </w:t>
                      </w:r>
                      <w:r w:rsidRPr="00865BEC">
                        <w:rPr>
                          <w:rFonts w:eastAsia="DengXian" w:cs="Arial" w:hint="eastAsia"/>
                          <w:sz w:val="20"/>
                          <w:szCs w:val="20"/>
                          <w:lang w:eastAsia="zh-CN"/>
                        </w:rPr>
                        <w:t xml:space="preserve">Note: this 1-bit indicator is </w:t>
                      </w:r>
                      <w:r w:rsidRPr="00865BEC">
                        <w:rPr>
                          <w:rFonts w:eastAsia="DengXian" w:cs="Arial"/>
                          <w:sz w:val="20"/>
                          <w:szCs w:val="20"/>
                          <w:lang w:eastAsia="zh-CN"/>
                        </w:rPr>
                        <w:t>present</w:t>
                      </w:r>
                      <w:r w:rsidRPr="00865BEC">
                        <w:rPr>
                          <w:rFonts w:eastAsia="DengXian" w:cs="Arial" w:hint="eastAsia"/>
                          <w:sz w:val="20"/>
                          <w:szCs w:val="20"/>
                          <w:lang w:eastAsia="zh-CN"/>
                        </w:rPr>
                        <w:t xml:space="preserve"> </w:t>
                      </w:r>
                      <w:r w:rsidRPr="00865BEC">
                        <w:rPr>
                          <w:rFonts w:eastAsia="DengXian" w:cs="Arial"/>
                          <w:sz w:val="20"/>
                          <w:szCs w:val="20"/>
                          <w:lang w:eastAsia="zh-CN"/>
                        </w:rPr>
                        <w:t>for</w:t>
                      </w:r>
                      <w:r w:rsidRPr="00865BEC">
                        <w:rPr>
                          <w:rFonts w:eastAsia="DengXian" w:cs="Arial" w:hint="eastAsia"/>
                          <w:sz w:val="20"/>
                          <w:szCs w:val="20"/>
                          <w:lang w:eastAsia="zh-CN"/>
                        </w:rPr>
                        <w:t xml:space="preserve"> the CC where two SRS CLPC </w:t>
                      </w:r>
                      <w:r w:rsidRPr="00865BEC">
                        <w:rPr>
                          <w:rFonts w:eastAsia="DengXian" w:cs="Arial"/>
                          <w:sz w:val="20"/>
                          <w:szCs w:val="20"/>
                          <w:lang w:eastAsia="zh-CN"/>
                        </w:rPr>
                        <w:t>adjustment</w:t>
                      </w:r>
                      <w:r w:rsidRPr="00865BEC">
                        <w:rPr>
                          <w:rFonts w:eastAsia="DengXian" w:cs="Arial" w:hint="eastAsia"/>
                          <w:sz w:val="20"/>
                          <w:szCs w:val="20"/>
                          <w:lang w:eastAsia="zh-CN"/>
                        </w:rPr>
                        <w:t xml:space="preserve"> states are configured.</w:t>
                      </w:r>
                    </w:p>
                    <w:p w14:paraId="4BB0F6EA" w14:textId="77777777" w:rsidR="00865BEC" w:rsidRPr="00865BEC" w:rsidRDefault="00865BEC" w:rsidP="00865BEC">
                      <w:pPr>
                        <w:rPr>
                          <w:rFonts w:eastAsia="DengXian"/>
                          <w:sz w:val="20"/>
                          <w:szCs w:val="20"/>
                          <w:lang w:eastAsia="zh-CN"/>
                        </w:rPr>
                      </w:pPr>
                    </w:p>
                    <w:p w14:paraId="5EFD3FDB" w14:textId="77777777" w:rsidR="00865BEC" w:rsidRPr="00865BEC" w:rsidRDefault="00865BEC" w:rsidP="00865BEC">
                      <w:pPr>
                        <w:rPr>
                          <w:rFonts w:eastAsia="DengXian" w:cs="Arial"/>
                          <w:b/>
                          <w:bCs/>
                          <w:sz w:val="20"/>
                          <w:szCs w:val="20"/>
                          <w:highlight w:val="green"/>
                          <w:lang w:val="en-CA"/>
                        </w:rPr>
                      </w:pPr>
                      <w:r w:rsidRPr="00865BEC">
                        <w:rPr>
                          <w:rFonts w:eastAsia="DengXian" w:cs="Arial"/>
                          <w:b/>
                          <w:bCs/>
                          <w:sz w:val="20"/>
                          <w:szCs w:val="20"/>
                          <w:highlight w:val="green"/>
                          <w:lang w:val="en-CA"/>
                        </w:rPr>
                        <w:t>Agreement</w:t>
                      </w:r>
                    </w:p>
                    <w:p w14:paraId="34878E06" w14:textId="77777777" w:rsidR="00865BEC" w:rsidRPr="00865BEC" w:rsidRDefault="00865BEC" w:rsidP="00865BEC">
                      <w:pPr>
                        <w:rPr>
                          <w:sz w:val="20"/>
                          <w:szCs w:val="20"/>
                        </w:rPr>
                      </w:pPr>
                      <w:r w:rsidRPr="00865BEC">
                        <w:rPr>
                          <w:sz w:val="20"/>
                          <w:szCs w:val="20"/>
                        </w:rPr>
                        <w:t>For FR1, a joint TCI state can be associated with a PL offset.</w:t>
                      </w:r>
                    </w:p>
                    <w:p w14:paraId="4F60515F" w14:textId="77777777" w:rsidR="00865BEC" w:rsidRPr="00865BEC" w:rsidRDefault="00865BEC" w:rsidP="00865BEC">
                      <w:pPr>
                        <w:numPr>
                          <w:ilvl w:val="0"/>
                          <w:numId w:val="74"/>
                        </w:numPr>
                        <w:rPr>
                          <w:sz w:val="20"/>
                          <w:szCs w:val="20"/>
                        </w:rPr>
                      </w:pPr>
                      <w:r w:rsidRPr="00865BEC">
                        <w:rPr>
                          <w:sz w:val="20"/>
                          <w:szCs w:val="20"/>
                        </w:rPr>
                        <w:t>When a joint TCI state associated with a PL offset is applied for the PUSCH/PUCCH/SRS transmission, the UE shall calculate the Tx power of the PUSCH/PUCCH/SRS based on the DL PL RS and PL offset associated with this joint TCI state.</w:t>
                      </w:r>
                    </w:p>
                    <w:p w14:paraId="3D1E9782" w14:textId="77777777" w:rsidR="00865BEC" w:rsidRPr="00865BEC" w:rsidRDefault="00865BEC" w:rsidP="00865BEC">
                      <w:pPr>
                        <w:numPr>
                          <w:ilvl w:val="1"/>
                          <w:numId w:val="74"/>
                        </w:numPr>
                        <w:rPr>
                          <w:sz w:val="20"/>
                          <w:szCs w:val="20"/>
                        </w:rPr>
                      </w:pPr>
                      <w:r w:rsidRPr="00865BEC">
                        <w:rPr>
                          <w:sz w:val="20"/>
                          <w:szCs w:val="20"/>
                        </w:rPr>
                        <w:t>Reuse the legacy uplink power control formulation by replacing legacy PL with a PL which is derived from the DL PL RS and the PL offset.</w:t>
                      </w:r>
                    </w:p>
                    <w:p w14:paraId="59A72294" w14:textId="77777777" w:rsidR="00865BEC" w:rsidRPr="003D274C" w:rsidRDefault="00865BEC" w:rsidP="003D274C">
                      <w:pPr>
                        <w:numPr>
                          <w:ilvl w:val="1"/>
                          <w:numId w:val="74"/>
                        </w:numPr>
                        <w:rPr>
                          <w:sz w:val="20"/>
                          <w:szCs w:val="20"/>
                        </w:rPr>
                      </w:pPr>
                      <w:r w:rsidRPr="00865BEC">
                        <w:rPr>
                          <w:sz w:val="20"/>
                          <w:szCs w:val="20"/>
                        </w:rPr>
                        <w:t>FFS: The UE can update UL PL in a way that new UL PL = current UL PL + an update delta indicated by the NW.</w:t>
                      </w:r>
                    </w:p>
                  </w:txbxContent>
                </v:textbox>
                <w10:wrap type="square"/>
              </v:shape>
            </w:pict>
          </mc:Fallback>
        </mc:AlternateContent>
      </w:r>
    </w:p>
    <w:p w14:paraId="7E287B42" w14:textId="77777777" w:rsidR="00682C31" w:rsidRDefault="00682C31" w:rsidP="004C032A">
      <w:pPr>
        <w:rPr>
          <w:sz w:val="20"/>
          <w:szCs w:val="20"/>
        </w:rPr>
      </w:pPr>
    </w:p>
    <w:p w14:paraId="0BA3969B" w14:textId="0B3ABEB8" w:rsidR="00682C31" w:rsidRDefault="00682C31" w:rsidP="004C032A">
      <w:pPr>
        <w:rPr>
          <w:sz w:val="20"/>
          <w:szCs w:val="20"/>
        </w:rPr>
      </w:pPr>
      <w:r>
        <w:rPr>
          <w:noProof/>
        </w:rPr>
        <w:lastRenderedPageBreak/>
        <mc:AlternateContent>
          <mc:Choice Requires="wps">
            <w:drawing>
              <wp:anchor distT="0" distB="0" distL="114300" distR="114300" simplePos="0" relativeHeight="251685888" behindDoc="0" locked="0" layoutInCell="1" allowOverlap="1" wp14:anchorId="67B357B5" wp14:editId="6638A3CD">
                <wp:simplePos x="0" y="0"/>
                <wp:positionH relativeFrom="column">
                  <wp:posOffset>0</wp:posOffset>
                </wp:positionH>
                <wp:positionV relativeFrom="paragraph">
                  <wp:posOffset>0</wp:posOffset>
                </wp:positionV>
                <wp:extent cx="1828800" cy="1828800"/>
                <wp:effectExtent l="0" t="0" r="0" b="0"/>
                <wp:wrapSquare wrapText="bothSides"/>
                <wp:docPr id="29178242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AE39C10" w14:textId="77777777" w:rsidR="00682C31" w:rsidRPr="00682C31" w:rsidRDefault="00682C31" w:rsidP="00682C31">
                            <w:pPr>
                              <w:contextualSpacing/>
                              <w:rPr>
                                <w:b/>
                                <w:bCs/>
                                <w:iCs/>
                                <w:sz w:val="20"/>
                                <w:szCs w:val="20"/>
                                <w:highlight w:val="green"/>
                                <w:lang w:eastAsia="zh-CN"/>
                              </w:rPr>
                            </w:pPr>
                            <w:r w:rsidRPr="00682C31">
                              <w:rPr>
                                <w:b/>
                                <w:bCs/>
                                <w:iCs/>
                                <w:sz w:val="20"/>
                                <w:szCs w:val="20"/>
                                <w:highlight w:val="green"/>
                                <w:lang w:eastAsia="zh-CN"/>
                              </w:rPr>
                              <w:t>Agreement</w:t>
                            </w:r>
                          </w:p>
                          <w:p w14:paraId="78E6ECD9" w14:textId="77777777" w:rsidR="00682C31" w:rsidRPr="00682C31" w:rsidRDefault="00682C31" w:rsidP="00682C31">
                            <w:pPr>
                              <w:rPr>
                                <w:rFonts w:eastAsia="DengXian" w:cs="Batang"/>
                                <w:sz w:val="20"/>
                                <w:szCs w:val="20"/>
                              </w:rPr>
                            </w:pPr>
                            <w:r w:rsidRPr="00682C31">
                              <w:rPr>
                                <w:rFonts w:eastAsia="DengXian" w:cs="Batang"/>
                                <w:sz w:val="20"/>
                                <w:szCs w:val="20"/>
                              </w:rPr>
                              <w:t xml:space="preserve">For the association between PL offset and joint/UL TCI state, consider and </w:t>
                            </w:r>
                            <w:proofErr w:type="gramStart"/>
                            <w:r w:rsidRPr="00682C31">
                              <w:rPr>
                                <w:rFonts w:eastAsia="DengXian" w:cs="Batang"/>
                                <w:sz w:val="20"/>
                                <w:szCs w:val="20"/>
                              </w:rPr>
                              <w:t>down-select</w:t>
                            </w:r>
                            <w:proofErr w:type="gramEnd"/>
                            <w:r w:rsidRPr="00682C31">
                              <w:rPr>
                                <w:rFonts w:eastAsia="DengXian" w:cs="Batang"/>
                                <w:sz w:val="20"/>
                                <w:szCs w:val="20"/>
                              </w:rPr>
                              <w:t xml:space="preserve"> one from the following Alts:</w:t>
                            </w:r>
                          </w:p>
                          <w:p w14:paraId="4E193545"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Alt1a: One PL offset value is configured in a joint or UL TCI state by RRC only</w:t>
                            </w:r>
                          </w:p>
                          <w:p w14:paraId="381D7C3F"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 xml:space="preserve">Alt1b: One PL offset value is configured in a joint or UL TCI state by RRC. </w:t>
                            </w:r>
                            <w:r w:rsidRPr="00682C31">
                              <w:rPr>
                                <w:rFonts w:eastAsia="DengXian" w:cs="Batang" w:hint="eastAsia"/>
                                <w:sz w:val="20"/>
                                <w:szCs w:val="20"/>
                              </w:rPr>
                              <w:t xml:space="preserve">A </w:t>
                            </w:r>
                            <w:r w:rsidRPr="00682C31">
                              <w:rPr>
                                <w:rFonts w:eastAsia="DengXian" w:cs="Batang"/>
                                <w:sz w:val="20"/>
                                <w:szCs w:val="20"/>
                              </w:rPr>
                              <w:t xml:space="preserve">MAC CE can update </w:t>
                            </w:r>
                            <w:r w:rsidRPr="00682C31">
                              <w:rPr>
                                <w:rFonts w:eastAsia="DengXian" w:cs="Batang" w:hint="eastAsia"/>
                                <w:sz w:val="20"/>
                                <w:szCs w:val="20"/>
                                <w:lang w:eastAsia="zh-CN"/>
                              </w:rPr>
                              <w:t>the</w:t>
                            </w:r>
                            <w:r w:rsidRPr="00682C31">
                              <w:rPr>
                                <w:rFonts w:eastAsia="DengXian" w:cs="Batang"/>
                                <w:sz w:val="20"/>
                                <w:szCs w:val="20"/>
                              </w:rPr>
                              <w:t xml:space="preserve"> PL offset value(s) for joint or UL TCI state(s).</w:t>
                            </w:r>
                          </w:p>
                          <w:p w14:paraId="5E34511B"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181858F2"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7918F11C"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4CE6BE06"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Alt4: A list of PL offset values is provided in a joint or UL TCI state by RRC. Each PL offset value is applied to a corresponding measured PL range.</w:t>
                            </w:r>
                          </w:p>
                          <w:p w14:paraId="4B14D9F3" w14:textId="77777777" w:rsidR="00682C31" w:rsidRPr="00E9391A" w:rsidRDefault="00682C31" w:rsidP="00E9391A">
                            <w:pPr>
                              <w:rPr>
                                <w:sz w:val="20"/>
                                <w:szCs w:val="20"/>
                              </w:rPr>
                            </w:pPr>
                            <w:r w:rsidRPr="00682C31">
                              <w:rPr>
                                <w:sz w:val="20"/>
                                <w:szCs w:val="20"/>
                              </w:rPr>
                              <w:t>Other alternatives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7B357B5" id="_x0000_s1028" type="#_x0000_t202" style="position:absolute;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2AE39C10" w14:textId="77777777" w:rsidR="00682C31" w:rsidRPr="00682C31" w:rsidRDefault="00682C31" w:rsidP="00682C31">
                      <w:pPr>
                        <w:contextualSpacing/>
                        <w:rPr>
                          <w:b/>
                          <w:bCs/>
                          <w:iCs/>
                          <w:sz w:val="20"/>
                          <w:szCs w:val="20"/>
                          <w:highlight w:val="green"/>
                          <w:lang w:eastAsia="zh-CN"/>
                        </w:rPr>
                      </w:pPr>
                      <w:r w:rsidRPr="00682C31">
                        <w:rPr>
                          <w:b/>
                          <w:bCs/>
                          <w:iCs/>
                          <w:sz w:val="20"/>
                          <w:szCs w:val="20"/>
                          <w:highlight w:val="green"/>
                          <w:lang w:eastAsia="zh-CN"/>
                        </w:rPr>
                        <w:t>Agreement</w:t>
                      </w:r>
                    </w:p>
                    <w:p w14:paraId="78E6ECD9" w14:textId="77777777" w:rsidR="00682C31" w:rsidRPr="00682C31" w:rsidRDefault="00682C31" w:rsidP="00682C31">
                      <w:pPr>
                        <w:rPr>
                          <w:rFonts w:eastAsia="DengXian" w:cs="Batang"/>
                          <w:sz w:val="20"/>
                          <w:szCs w:val="20"/>
                        </w:rPr>
                      </w:pPr>
                      <w:r w:rsidRPr="00682C31">
                        <w:rPr>
                          <w:rFonts w:eastAsia="DengXian" w:cs="Batang"/>
                          <w:sz w:val="20"/>
                          <w:szCs w:val="20"/>
                        </w:rPr>
                        <w:t>For the association between PL offset and joint/UL TCI state, consider and down-select one from the following Alts:</w:t>
                      </w:r>
                    </w:p>
                    <w:p w14:paraId="4E193545"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Alt1a: One PL offset value is configured in a joint or UL TCI state by RRC only</w:t>
                      </w:r>
                    </w:p>
                    <w:p w14:paraId="381D7C3F"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 xml:space="preserve">Alt1b: One PL offset value is configured in a joint or UL TCI state by RRC. </w:t>
                      </w:r>
                      <w:r w:rsidRPr="00682C31">
                        <w:rPr>
                          <w:rFonts w:eastAsia="DengXian" w:cs="Batang" w:hint="eastAsia"/>
                          <w:sz w:val="20"/>
                          <w:szCs w:val="20"/>
                        </w:rPr>
                        <w:t xml:space="preserve">A </w:t>
                      </w:r>
                      <w:r w:rsidRPr="00682C31">
                        <w:rPr>
                          <w:rFonts w:eastAsia="DengXian" w:cs="Batang"/>
                          <w:sz w:val="20"/>
                          <w:szCs w:val="20"/>
                        </w:rPr>
                        <w:t xml:space="preserve">MAC CE can update </w:t>
                      </w:r>
                      <w:r w:rsidRPr="00682C31">
                        <w:rPr>
                          <w:rFonts w:eastAsia="DengXian" w:cs="Batang" w:hint="eastAsia"/>
                          <w:sz w:val="20"/>
                          <w:szCs w:val="20"/>
                          <w:lang w:eastAsia="zh-CN"/>
                        </w:rPr>
                        <w:t>the</w:t>
                      </w:r>
                      <w:r w:rsidRPr="00682C31">
                        <w:rPr>
                          <w:rFonts w:eastAsia="DengXian" w:cs="Batang"/>
                          <w:sz w:val="20"/>
                          <w:szCs w:val="20"/>
                        </w:rPr>
                        <w:t xml:space="preserve"> PL offset value(s) for joint or UL TCI state(s).</w:t>
                      </w:r>
                    </w:p>
                    <w:p w14:paraId="5E34511B"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181858F2"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7918F11C"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4CE6BE06"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Alt4: A list of PL offset values is provided in a joint or UL TCI state by RRC. Each PL offset value is applied to a corresponding measured PL range.</w:t>
                      </w:r>
                    </w:p>
                    <w:p w14:paraId="4B14D9F3" w14:textId="77777777" w:rsidR="00682C31" w:rsidRPr="00E9391A" w:rsidRDefault="00682C31" w:rsidP="00E9391A">
                      <w:pPr>
                        <w:rPr>
                          <w:sz w:val="20"/>
                          <w:szCs w:val="20"/>
                        </w:rPr>
                      </w:pPr>
                      <w:r w:rsidRPr="00682C31">
                        <w:rPr>
                          <w:sz w:val="20"/>
                          <w:szCs w:val="20"/>
                        </w:rPr>
                        <w:t>Other alternatives are not precluded.</w:t>
                      </w:r>
                    </w:p>
                  </w:txbxContent>
                </v:textbox>
                <w10:wrap type="square"/>
              </v:shape>
            </w:pict>
          </mc:Fallback>
        </mc:AlternateContent>
      </w:r>
    </w:p>
    <w:p w14:paraId="6DE6918F" w14:textId="5209AA7A" w:rsidR="00682C31" w:rsidRDefault="00B82A0F" w:rsidP="004C032A">
      <w:pPr>
        <w:rPr>
          <w:sz w:val="20"/>
          <w:szCs w:val="20"/>
        </w:rPr>
      </w:pPr>
      <w:r>
        <w:rPr>
          <w:sz w:val="20"/>
          <w:szCs w:val="20"/>
        </w:rPr>
        <w:t xml:space="preserve">On PRACH </w:t>
      </w:r>
      <w:r w:rsidR="009D2BBD">
        <w:rPr>
          <w:sz w:val="20"/>
          <w:szCs w:val="20"/>
        </w:rPr>
        <w:t>transmission to uplink TRP:</w:t>
      </w:r>
      <w:r>
        <w:rPr>
          <w:sz w:val="20"/>
          <w:szCs w:val="20"/>
        </w:rPr>
        <w:t xml:space="preserve"> </w:t>
      </w:r>
    </w:p>
    <w:p w14:paraId="64B4C649" w14:textId="77777777" w:rsidR="00B82A0F" w:rsidRDefault="00B82A0F" w:rsidP="004C032A">
      <w:pPr>
        <w:rPr>
          <w:sz w:val="20"/>
          <w:szCs w:val="20"/>
        </w:rPr>
      </w:pPr>
    </w:p>
    <w:p w14:paraId="4078E952" w14:textId="3ACC23BC" w:rsidR="00B82A0F" w:rsidRDefault="00B82A0F" w:rsidP="004C032A">
      <w:pPr>
        <w:rPr>
          <w:sz w:val="20"/>
          <w:szCs w:val="20"/>
        </w:rPr>
      </w:pPr>
      <w:r>
        <w:rPr>
          <w:noProof/>
        </w:rPr>
        <mc:AlternateContent>
          <mc:Choice Requires="wps">
            <w:drawing>
              <wp:anchor distT="0" distB="0" distL="114300" distR="114300" simplePos="0" relativeHeight="251687936" behindDoc="0" locked="0" layoutInCell="1" allowOverlap="1" wp14:anchorId="4483B0B3" wp14:editId="0B1E8EDC">
                <wp:simplePos x="0" y="0"/>
                <wp:positionH relativeFrom="column">
                  <wp:posOffset>0</wp:posOffset>
                </wp:positionH>
                <wp:positionV relativeFrom="paragraph">
                  <wp:posOffset>0</wp:posOffset>
                </wp:positionV>
                <wp:extent cx="1828800" cy="1828800"/>
                <wp:effectExtent l="0" t="0" r="0" b="0"/>
                <wp:wrapSquare wrapText="bothSides"/>
                <wp:docPr id="187870450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839A42" w14:textId="77777777" w:rsidR="00B82A0F" w:rsidRPr="00B82A0F" w:rsidRDefault="00B82A0F" w:rsidP="00B82A0F">
                            <w:pPr>
                              <w:rPr>
                                <w:rFonts w:eastAsia="DengXian"/>
                                <w:b/>
                                <w:bCs/>
                                <w:sz w:val="20"/>
                                <w:szCs w:val="20"/>
                                <w:highlight w:val="green"/>
                                <w:lang w:eastAsia="zh-CN"/>
                              </w:rPr>
                            </w:pPr>
                            <w:r w:rsidRPr="00B82A0F">
                              <w:rPr>
                                <w:rFonts w:eastAsia="DengXian"/>
                                <w:b/>
                                <w:bCs/>
                                <w:sz w:val="20"/>
                                <w:szCs w:val="20"/>
                                <w:highlight w:val="green"/>
                                <w:lang w:eastAsia="zh-CN"/>
                              </w:rPr>
                              <w:t>Agreement</w:t>
                            </w:r>
                          </w:p>
                          <w:p w14:paraId="3FC1B151" w14:textId="77777777" w:rsidR="00B82A0F" w:rsidRPr="00B82A0F" w:rsidRDefault="00B82A0F" w:rsidP="00B82A0F">
                            <w:pPr>
                              <w:rPr>
                                <w:rFonts w:eastAsia="DengXian"/>
                                <w:sz w:val="20"/>
                                <w:szCs w:val="20"/>
                                <w:lang w:eastAsia="zh-CN"/>
                              </w:rPr>
                            </w:pPr>
                            <w:r w:rsidRPr="00B82A0F">
                              <w:rPr>
                                <w:rFonts w:eastAsia="DengXian"/>
                                <w:sz w:val="20"/>
                                <w:szCs w:val="20"/>
                                <w:lang w:eastAsia="zh-CN"/>
                              </w:rPr>
                              <w:t>Support applying PL offset on PDCCH-order PRACH towards a UL TRP in FR1.</w:t>
                            </w:r>
                          </w:p>
                          <w:p w14:paraId="04BC3404" w14:textId="77777777" w:rsidR="00B82A0F" w:rsidRPr="00B82A0F" w:rsidRDefault="00B82A0F" w:rsidP="00B82A0F">
                            <w:pPr>
                              <w:numPr>
                                <w:ilvl w:val="0"/>
                                <w:numId w:val="76"/>
                              </w:numPr>
                              <w:rPr>
                                <w:rFonts w:eastAsia="DengXian"/>
                                <w:sz w:val="20"/>
                                <w:szCs w:val="20"/>
                                <w:lang w:eastAsia="zh-CN"/>
                              </w:rPr>
                            </w:pPr>
                            <w:r w:rsidRPr="00B82A0F">
                              <w:rPr>
                                <w:rFonts w:eastAsia="DengXian"/>
                                <w:sz w:val="20"/>
                                <w:szCs w:val="20"/>
                                <w:lang w:eastAsia="zh-CN"/>
                              </w:rPr>
                              <w:t>Note: The DL reference timing determination for PDCCH-order PRACH transmission to an UL TRP is still based on the DL RS defined in current RAN4 specification</w:t>
                            </w:r>
                          </w:p>
                          <w:p w14:paraId="43242AC9" w14:textId="77777777" w:rsidR="00B82A0F" w:rsidRPr="00B82A0F" w:rsidRDefault="00B82A0F" w:rsidP="00B82A0F">
                            <w:pPr>
                              <w:numPr>
                                <w:ilvl w:val="0"/>
                                <w:numId w:val="76"/>
                              </w:numPr>
                              <w:rPr>
                                <w:rFonts w:eastAsia="DengXian"/>
                                <w:sz w:val="20"/>
                                <w:szCs w:val="20"/>
                                <w:lang w:eastAsia="zh-CN"/>
                              </w:rPr>
                            </w:pPr>
                            <w:r w:rsidRPr="00B82A0F">
                              <w:rPr>
                                <w:rFonts w:eastAsia="DengXian"/>
                                <w:sz w:val="20"/>
                                <w:szCs w:val="20"/>
                                <w:lang w:eastAsia="zh-CN"/>
                              </w:rPr>
                              <w:t>Above is subject to a separate UE capability signaling</w:t>
                            </w:r>
                          </w:p>
                          <w:p w14:paraId="5D8A36BC" w14:textId="77777777" w:rsidR="00B82A0F" w:rsidRPr="00B82A0F" w:rsidRDefault="00B82A0F" w:rsidP="00B82A0F">
                            <w:pPr>
                              <w:rPr>
                                <w:sz w:val="20"/>
                                <w:szCs w:val="20"/>
                              </w:rPr>
                            </w:pPr>
                          </w:p>
                          <w:p w14:paraId="1A62C2B6" w14:textId="77777777" w:rsidR="00B82A0F" w:rsidRPr="00B82A0F" w:rsidRDefault="00B82A0F" w:rsidP="00B82A0F">
                            <w:pPr>
                              <w:rPr>
                                <w:rFonts w:eastAsia="DengXian"/>
                                <w:b/>
                                <w:bCs/>
                                <w:sz w:val="20"/>
                                <w:szCs w:val="20"/>
                                <w:highlight w:val="green"/>
                                <w:lang w:eastAsia="zh-CN"/>
                              </w:rPr>
                            </w:pPr>
                            <w:r w:rsidRPr="00B82A0F">
                              <w:rPr>
                                <w:rFonts w:eastAsia="DengXian"/>
                                <w:b/>
                                <w:bCs/>
                                <w:sz w:val="20"/>
                                <w:szCs w:val="20"/>
                                <w:highlight w:val="green"/>
                                <w:lang w:eastAsia="zh-CN"/>
                              </w:rPr>
                              <w:t>Agreement</w:t>
                            </w:r>
                          </w:p>
                          <w:p w14:paraId="59D46F9F" w14:textId="77777777" w:rsidR="00B82A0F" w:rsidRPr="00B82A0F" w:rsidRDefault="00B82A0F" w:rsidP="00B82A0F">
                            <w:pPr>
                              <w:rPr>
                                <w:rFonts w:eastAsia="DengXian" w:cs="Arial"/>
                                <w:sz w:val="20"/>
                                <w:szCs w:val="20"/>
                              </w:rPr>
                            </w:pPr>
                            <w:r w:rsidRPr="00B82A0F">
                              <w:rPr>
                                <w:rFonts w:eastAsia="DengXian" w:cs="Arial"/>
                                <w:sz w:val="20"/>
                                <w:szCs w:val="20"/>
                              </w:rPr>
                              <w:t>Consider</w:t>
                            </w:r>
                            <w:r w:rsidRPr="00B82A0F">
                              <w:rPr>
                                <w:rFonts w:eastAsia="DengXian" w:cs="Arial" w:hint="eastAsia"/>
                                <w:sz w:val="20"/>
                                <w:szCs w:val="20"/>
                              </w:rPr>
                              <w:t xml:space="preserve"> and down-select </w:t>
                            </w:r>
                            <w:r w:rsidRPr="00B82A0F">
                              <w:rPr>
                                <w:rFonts w:eastAsia="DengXian" w:cs="Arial"/>
                                <w:sz w:val="20"/>
                                <w:szCs w:val="20"/>
                              </w:rPr>
                              <w:t xml:space="preserve">one </w:t>
                            </w:r>
                            <w:r w:rsidRPr="00B82A0F">
                              <w:rPr>
                                <w:rFonts w:eastAsia="DengXian" w:cs="Arial" w:hint="eastAsia"/>
                                <w:sz w:val="20"/>
                                <w:szCs w:val="20"/>
                              </w:rPr>
                              <w:t xml:space="preserve">from the following alts for indicating a PL offset for </w:t>
                            </w:r>
                            <w:r w:rsidRPr="00B82A0F">
                              <w:rPr>
                                <w:rFonts w:eastAsia="DengXian" w:cs="Arial" w:hint="eastAsia"/>
                                <w:sz w:val="20"/>
                                <w:szCs w:val="20"/>
                                <w:lang w:eastAsia="zh-CN"/>
                              </w:rPr>
                              <w:t>PDCCH</w:t>
                            </w:r>
                            <w:r w:rsidRPr="00B82A0F">
                              <w:rPr>
                                <w:rFonts w:eastAsia="DengXian" w:cs="Arial"/>
                                <w:sz w:val="20"/>
                                <w:szCs w:val="20"/>
                              </w:rPr>
                              <w:t xml:space="preserve">-order </w:t>
                            </w:r>
                            <w:r w:rsidRPr="00B82A0F">
                              <w:rPr>
                                <w:rFonts w:eastAsia="DengXian" w:cs="Arial" w:hint="eastAsia"/>
                                <w:sz w:val="20"/>
                                <w:szCs w:val="20"/>
                              </w:rPr>
                              <w:t>PRACH transmission</w:t>
                            </w:r>
                            <w:r w:rsidRPr="00B82A0F">
                              <w:rPr>
                                <w:rFonts w:eastAsia="DengXian" w:cs="Arial"/>
                                <w:sz w:val="20"/>
                                <w:szCs w:val="20"/>
                              </w:rPr>
                              <w:t xml:space="preserve"> at least for FR1.</w:t>
                            </w:r>
                          </w:p>
                          <w:p w14:paraId="45CB06BF" w14:textId="77777777" w:rsidR="00B82A0F" w:rsidRPr="00B82A0F" w:rsidRDefault="00B82A0F" w:rsidP="00B82A0F">
                            <w:pPr>
                              <w:numPr>
                                <w:ilvl w:val="0"/>
                                <w:numId w:val="77"/>
                              </w:numPr>
                              <w:rPr>
                                <w:rFonts w:eastAsia="DengXian" w:cs="Arial"/>
                                <w:sz w:val="20"/>
                                <w:szCs w:val="20"/>
                              </w:rPr>
                            </w:pPr>
                            <w:r w:rsidRPr="00B82A0F">
                              <w:rPr>
                                <w:rFonts w:eastAsia="DengXian" w:cs="Arial" w:hint="eastAsia"/>
                                <w:sz w:val="20"/>
                                <w:szCs w:val="20"/>
                              </w:rPr>
                              <w:t>Alt1: RRC configures multiple PL offset</w:t>
                            </w:r>
                            <w:r w:rsidRPr="00B82A0F">
                              <w:rPr>
                                <w:rFonts w:eastAsia="DengXian" w:cs="Arial"/>
                                <w:sz w:val="20"/>
                                <w:szCs w:val="20"/>
                              </w:rPr>
                              <w:t xml:space="preserve"> values</w:t>
                            </w:r>
                            <w:r w:rsidRPr="00B82A0F">
                              <w:rPr>
                                <w:rFonts w:eastAsia="DengXian" w:cs="Arial" w:hint="eastAsia"/>
                                <w:sz w:val="20"/>
                                <w:szCs w:val="20"/>
                              </w:rPr>
                              <w:t xml:space="preserve"> </w:t>
                            </w:r>
                            <w:r w:rsidRPr="00B82A0F">
                              <w:rPr>
                                <w:rFonts w:eastAsia="DengXian" w:cs="Arial"/>
                                <w:sz w:val="20"/>
                                <w:szCs w:val="20"/>
                              </w:rPr>
                              <w:t xml:space="preserve">in PRACH-Config </w:t>
                            </w:r>
                            <w:r w:rsidRPr="00B82A0F">
                              <w:rPr>
                                <w:rFonts w:eastAsia="DengXian" w:cs="Arial" w:hint="eastAsia"/>
                                <w:sz w:val="20"/>
                                <w:szCs w:val="20"/>
                              </w:rPr>
                              <w:t>and PDCCH</w:t>
                            </w:r>
                            <w:r w:rsidRPr="00B82A0F">
                              <w:rPr>
                                <w:rFonts w:eastAsia="DengXian" w:cs="Arial"/>
                                <w:sz w:val="20"/>
                                <w:szCs w:val="20"/>
                              </w:rPr>
                              <w:t>-</w:t>
                            </w:r>
                            <w:r w:rsidRPr="00B82A0F">
                              <w:rPr>
                                <w:rFonts w:eastAsia="DengXian" w:cs="Arial" w:hint="eastAsia"/>
                                <w:sz w:val="20"/>
                                <w:szCs w:val="20"/>
                              </w:rPr>
                              <w:t>order DCI indicate</w:t>
                            </w:r>
                            <w:r w:rsidRPr="00B82A0F">
                              <w:rPr>
                                <w:rFonts w:eastAsia="DengXian" w:cs="Arial"/>
                                <w:sz w:val="20"/>
                                <w:szCs w:val="20"/>
                              </w:rPr>
                              <w:t>s</w:t>
                            </w:r>
                            <w:r w:rsidRPr="00B82A0F">
                              <w:rPr>
                                <w:rFonts w:eastAsia="DengXian" w:cs="Arial" w:hint="eastAsia"/>
                                <w:sz w:val="20"/>
                                <w:szCs w:val="20"/>
                              </w:rPr>
                              <w:t xml:space="preserve"> one of them</w:t>
                            </w:r>
                            <w:r w:rsidRPr="00B82A0F">
                              <w:rPr>
                                <w:rFonts w:eastAsia="DengXian" w:cs="Arial"/>
                                <w:sz w:val="20"/>
                                <w:szCs w:val="20"/>
                              </w:rPr>
                              <w:t xml:space="preserve"> through one DCI field.</w:t>
                            </w:r>
                          </w:p>
                          <w:p w14:paraId="18CE9B04" w14:textId="77777777" w:rsidR="00B82A0F" w:rsidRPr="00B82A0F" w:rsidRDefault="00B82A0F" w:rsidP="00B82A0F">
                            <w:pPr>
                              <w:numPr>
                                <w:ilvl w:val="0"/>
                                <w:numId w:val="77"/>
                              </w:numPr>
                              <w:rPr>
                                <w:rFonts w:eastAsia="DengXian" w:cs="Arial"/>
                                <w:sz w:val="20"/>
                                <w:szCs w:val="20"/>
                              </w:rPr>
                            </w:pPr>
                            <w:r w:rsidRPr="00B82A0F">
                              <w:rPr>
                                <w:rFonts w:eastAsia="DengXian" w:cs="Arial" w:hint="eastAsia"/>
                                <w:sz w:val="20"/>
                                <w:szCs w:val="20"/>
                              </w:rPr>
                              <w:t>Alt2: PDCCH order DCI indicates one PL offset value</w:t>
                            </w:r>
                          </w:p>
                          <w:p w14:paraId="491DA2D2" w14:textId="77777777" w:rsidR="00B82A0F" w:rsidRPr="00B82A0F" w:rsidRDefault="00B82A0F" w:rsidP="00B82A0F">
                            <w:pPr>
                              <w:numPr>
                                <w:ilvl w:val="0"/>
                                <w:numId w:val="77"/>
                              </w:numPr>
                              <w:rPr>
                                <w:rFonts w:eastAsia="DengXian" w:cs="Arial"/>
                                <w:sz w:val="20"/>
                                <w:szCs w:val="20"/>
                              </w:rPr>
                            </w:pPr>
                            <w:r w:rsidRPr="00B82A0F">
                              <w:rPr>
                                <w:rFonts w:eastAsia="DengXian" w:cs="Arial" w:hint="eastAsia"/>
                                <w:sz w:val="20"/>
                                <w:szCs w:val="20"/>
                              </w:rPr>
                              <w:t xml:space="preserve">Alt3: The PL offset </w:t>
                            </w:r>
                            <w:r w:rsidRPr="00B82A0F">
                              <w:rPr>
                                <w:rFonts w:eastAsia="DengXian" w:cs="Arial"/>
                                <w:sz w:val="20"/>
                                <w:szCs w:val="20"/>
                              </w:rPr>
                              <w:t>associated</w:t>
                            </w:r>
                            <w:r w:rsidRPr="00B82A0F">
                              <w:rPr>
                                <w:rFonts w:eastAsia="DengXian" w:cs="Arial" w:hint="eastAsia"/>
                                <w:sz w:val="20"/>
                                <w:szCs w:val="20"/>
                              </w:rPr>
                              <w:t xml:space="preserve"> with </w:t>
                            </w:r>
                            <w:r w:rsidRPr="00B82A0F">
                              <w:rPr>
                                <w:rFonts w:eastAsia="DengXian" w:cs="Arial"/>
                                <w:sz w:val="20"/>
                                <w:szCs w:val="20"/>
                              </w:rPr>
                              <w:t xml:space="preserve">one of </w:t>
                            </w:r>
                            <w:r w:rsidRPr="00B82A0F">
                              <w:rPr>
                                <w:rFonts w:eastAsia="DengXian" w:cs="Arial" w:hint="eastAsia"/>
                                <w:sz w:val="20"/>
                                <w:szCs w:val="20"/>
                              </w:rPr>
                              <w:t xml:space="preserve">the indicated </w:t>
                            </w:r>
                            <w:r w:rsidRPr="00B82A0F">
                              <w:rPr>
                                <w:rFonts w:eastAsia="DengXian" w:cs="Arial"/>
                                <w:sz w:val="20"/>
                                <w:szCs w:val="20"/>
                              </w:rPr>
                              <w:t xml:space="preserve">joint/UL </w:t>
                            </w:r>
                            <w:r w:rsidRPr="00B82A0F">
                              <w:rPr>
                                <w:rFonts w:eastAsia="DengXian" w:cs="Arial" w:hint="eastAsia"/>
                                <w:sz w:val="20"/>
                                <w:szCs w:val="20"/>
                              </w:rPr>
                              <w:t xml:space="preserve">TCI state for </w:t>
                            </w:r>
                            <w:r w:rsidRPr="00B82A0F">
                              <w:rPr>
                                <w:rFonts w:eastAsia="DengXian" w:cs="Arial"/>
                                <w:sz w:val="20"/>
                                <w:szCs w:val="20"/>
                              </w:rPr>
                              <w:t>UL TRP</w:t>
                            </w:r>
                            <w:r w:rsidRPr="00B82A0F">
                              <w:rPr>
                                <w:rFonts w:eastAsia="DengXian" w:cs="Arial" w:hint="eastAsia"/>
                                <w:sz w:val="20"/>
                                <w:szCs w:val="20"/>
                              </w:rPr>
                              <w:t xml:space="preserve"> in unified TCI framework is applied on </w:t>
                            </w:r>
                            <w:r w:rsidRPr="00B82A0F">
                              <w:rPr>
                                <w:rFonts w:eastAsia="DengXian" w:cs="Arial"/>
                                <w:sz w:val="20"/>
                                <w:szCs w:val="20"/>
                              </w:rPr>
                              <w:t xml:space="preserve">the PDCCH-order </w:t>
                            </w:r>
                            <w:r w:rsidRPr="00B82A0F">
                              <w:rPr>
                                <w:rFonts w:eastAsia="DengXian" w:cs="Arial" w:hint="eastAsia"/>
                                <w:sz w:val="20"/>
                                <w:szCs w:val="20"/>
                              </w:rPr>
                              <w:t xml:space="preserve">PRACH </w:t>
                            </w:r>
                            <w:r w:rsidRPr="00B82A0F">
                              <w:rPr>
                                <w:rFonts w:eastAsia="DengXian" w:cs="Arial"/>
                                <w:sz w:val="20"/>
                                <w:szCs w:val="20"/>
                              </w:rPr>
                              <w:t>transmission</w:t>
                            </w:r>
                          </w:p>
                          <w:p w14:paraId="10FC3F3D" w14:textId="77777777" w:rsidR="00B82A0F" w:rsidRPr="00B82A0F" w:rsidRDefault="00B82A0F" w:rsidP="00B82A0F">
                            <w:pPr>
                              <w:numPr>
                                <w:ilvl w:val="0"/>
                                <w:numId w:val="77"/>
                              </w:numPr>
                              <w:rPr>
                                <w:rFonts w:eastAsia="DengXian" w:cs="Arial"/>
                                <w:sz w:val="20"/>
                                <w:szCs w:val="20"/>
                              </w:rPr>
                            </w:pPr>
                            <w:r w:rsidRPr="00B82A0F">
                              <w:rPr>
                                <w:rFonts w:eastAsia="DengXian" w:cs="Arial" w:hint="eastAsia"/>
                                <w:sz w:val="20"/>
                                <w:szCs w:val="20"/>
                              </w:rPr>
                              <w:t>Alt4: The PDCCH order DCI indicates one TCI state associated with a PL offset and the associated PL offset is applied on the PRACH transmission.</w:t>
                            </w:r>
                          </w:p>
                          <w:p w14:paraId="3812BEAF" w14:textId="77777777" w:rsidR="00B82A0F" w:rsidRPr="00B82A0F" w:rsidRDefault="00B82A0F" w:rsidP="00B82A0F">
                            <w:pPr>
                              <w:numPr>
                                <w:ilvl w:val="0"/>
                                <w:numId w:val="77"/>
                              </w:numPr>
                              <w:rPr>
                                <w:rFonts w:eastAsia="DengXian" w:cs="Arial"/>
                                <w:sz w:val="20"/>
                                <w:szCs w:val="20"/>
                              </w:rPr>
                            </w:pPr>
                            <w:r w:rsidRPr="00B82A0F">
                              <w:rPr>
                                <w:rFonts w:eastAsia="DengXian" w:cs="Arial" w:hint="eastAsia"/>
                                <w:sz w:val="20"/>
                                <w:szCs w:val="20"/>
                              </w:rPr>
                              <w:t xml:space="preserve">Alt5: RRC configures one PL offset </w:t>
                            </w:r>
                            <w:r w:rsidRPr="00B82A0F">
                              <w:rPr>
                                <w:rFonts w:eastAsia="DengXian" w:cs="Arial"/>
                                <w:sz w:val="20"/>
                                <w:szCs w:val="20"/>
                              </w:rPr>
                              <w:t xml:space="preserve">value </w:t>
                            </w:r>
                            <w:r w:rsidRPr="00B82A0F">
                              <w:rPr>
                                <w:rFonts w:eastAsia="DengXian" w:cs="Arial" w:hint="eastAsia"/>
                                <w:sz w:val="20"/>
                                <w:szCs w:val="20"/>
                              </w:rPr>
                              <w:t xml:space="preserve">for PRACH and the PDCCH order DCI </w:t>
                            </w:r>
                            <w:r w:rsidRPr="00B82A0F">
                              <w:rPr>
                                <w:rFonts w:eastAsia="DengXian" w:cs="Arial"/>
                                <w:sz w:val="20"/>
                                <w:szCs w:val="20"/>
                              </w:rPr>
                              <w:t>indicates</w:t>
                            </w:r>
                            <w:r w:rsidRPr="00B82A0F">
                              <w:rPr>
                                <w:rFonts w:eastAsia="DengXian" w:cs="Arial" w:hint="eastAsia"/>
                                <w:sz w:val="20"/>
                                <w:szCs w:val="20"/>
                              </w:rPr>
                              <w:t xml:space="preserve"> whether this PL offset </w:t>
                            </w:r>
                            <w:r w:rsidRPr="00B82A0F">
                              <w:rPr>
                                <w:rFonts w:eastAsia="DengXian" w:cs="Arial"/>
                                <w:sz w:val="20"/>
                                <w:szCs w:val="20"/>
                              </w:rPr>
                              <w:t xml:space="preserve">value </w:t>
                            </w:r>
                            <w:r w:rsidRPr="00B82A0F">
                              <w:rPr>
                                <w:rFonts w:eastAsia="DengXian" w:cs="Arial" w:hint="eastAsia"/>
                                <w:sz w:val="20"/>
                                <w:szCs w:val="20"/>
                              </w:rPr>
                              <w:t xml:space="preserve">is applied </w:t>
                            </w:r>
                            <w:r w:rsidRPr="00B82A0F">
                              <w:rPr>
                                <w:rFonts w:eastAsia="DengXian" w:cs="Arial"/>
                                <w:sz w:val="20"/>
                                <w:szCs w:val="20"/>
                              </w:rPr>
                              <w:t>on</w:t>
                            </w:r>
                            <w:r w:rsidRPr="00B82A0F">
                              <w:rPr>
                                <w:rFonts w:eastAsia="DengXian" w:cs="Arial" w:hint="eastAsia"/>
                                <w:sz w:val="20"/>
                                <w:szCs w:val="20"/>
                              </w:rPr>
                              <w:t xml:space="preserve"> PRACH </w:t>
                            </w:r>
                            <w:r w:rsidRPr="00B82A0F">
                              <w:rPr>
                                <w:rFonts w:eastAsia="DengXian" w:cs="Arial"/>
                                <w:sz w:val="20"/>
                                <w:szCs w:val="20"/>
                              </w:rPr>
                              <w:t xml:space="preserve">transmission </w:t>
                            </w:r>
                            <w:r w:rsidRPr="00B82A0F">
                              <w:rPr>
                                <w:rFonts w:eastAsia="DengXian" w:cs="Arial" w:hint="eastAsia"/>
                                <w:sz w:val="20"/>
                                <w:szCs w:val="20"/>
                              </w:rPr>
                              <w:t>or not.</w:t>
                            </w:r>
                          </w:p>
                          <w:p w14:paraId="422A09E7" w14:textId="77777777" w:rsidR="00B82A0F" w:rsidRPr="00A1075E" w:rsidRDefault="00B82A0F" w:rsidP="00A1075E">
                            <w:pPr>
                              <w:rPr>
                                <w:rFonts w:eastAsia="DengXian" w:cs="Arial"/>
                                <w:sz w:val="20"/>
                                <w:szCs w:val="20"/>
                              </w:rPr>
                            </w:pPr>
                            <w:r w:rsidRPr="00B82A0F">
                              <w:rPr>
                                <w:rFonts w:eastAsia="DengXian" w:cs="Arial"/>
                                <w:sz w:val="20"/>
                                <w:szCs w:val="20"/>
                              </w:rPr>
                              <w:t>Note: Other alternatives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483B0B3" id="_x0000_s1029"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5C839A42" w14:textId="77777777" w:rsidR="00B82A0F" w:rsidRPr="00B82A0F" w:rsidRDefault="00B82A0F" w:rsidP="00B82A0F">
                      <w:pPr>
                        <w:rPr>
                          <w:rFonts w:eastAsia="DengXian"/>
                          <w:b/>
                          <w:bCs/>
                          <w:sz w:val="20"/>
                          <w:szCs w:val="20"/>
                          <w:highlight w:val="green"/>
                          <w:lang w:eastAsia="zh-CN"/>
                        </w:rPr>
                      </w:pPr>
                      <w:r w:rsidRPr="00B82A0F">
                        <w:rPr>
                          <w:rFonts w:eastAsia="DengXian"/>
                          <w:b/>
                          <w:bCs/>
                          <w:sz w:val="20"/>
                          <w:szCs w:val="20"/>
                          <w:highlight w:val="green"/>
                          <w:lang w:eastAsia="zh-CN"/>
                        </w:rPr>
                        <w:t>Agreement</w:t>
                      </w:r>
                    </w:p>
                    <w:p w14:paraId="3FC1B151" w14:textId="77777777" w:rsidR="00B82A0F" w:rsidRPr="00B82A0F" w:rsidRDefault="00B82A0F" w:rsidP="00B82A0F">
                      <w:pPr>
                        <w:rPr>
                          <w:rFonts w:eastAsia="DengXian"/>
                          <w:sz w:val="20"/>
                          <w:szCs w:val="20"/>
                          <w:lang w:eastAsia="zh-CN"/>
                        </w:rPr>
                      </w:pPr>
                      <w:r w:rsidRPr="00B82A0F">
                        <w:rPr>
                          <w:rFonts w:eastAsia="DengXian"/>
                          <w:sz w:val="20"/>
                          <w:szCs w:val="20"/>
                          <w:lang w:eastAsia="zh-CN"/>
                        </w:rPr>
                        <w:t>Support applying PL offset on PDCCH-order PRACH towards a UL TRP in FR1.</w:t>
                      </w:r>
                    </w:p>
                    <w:p w14:paraId="04BC3404" w14:textId="77777777" w:rsidR="00B82A0F" w:rsidRPr="00B82A0F" w:rsidRDefault="00B82A0F" w:rsidP="00B82A0F">
                      <w:pPr>
                        <w:numPr>
                          <w:ilvl w:val="0"/>
                          <w:numId w:val="76"/>
                        </w:numPr>
                        <w:rPr>
                          <w:rFonts w:eastAsia="DengXian"/>
                          <w:sz w:val="20"/>
                          <w:szCs w:val="20"/>
                          <w:lang w:eastAsia="zh-CN"/>
                        </w:rPr>
                      </w:pPr>
                      <w:r w:rsidRPr="00B82A0F">
                        <w:rPr>
                          <w:rFonts w:eastAsia="DengXian"/>
                          <w:sz w:val="20"/>
                          <w:szCs w:val="20"/>
                          <w:lang w:eastAsia="zh-CN"/>
                        </w:rPr>
                        <w:t>Note: The DL reference timing determination for PDCCH-order PRACH transmission to an UL TRP is still based on the DL RS defined in current RAN4 specification</w:t>
                      </w:r>
                    </w:p>
                    <w:p w14:paraId="43242AC9" w14:textId="77777777" w:rsidR="00B82A0F" w:rsidRPr="00B82A0F" w:rsidRDefault="00B82A0F" w:rsidP="00B82A0F">
                      <w:pPr>
                        <w:numPr>
                          <w:ilvl w:val="0"/>
                          <w:numId w:val="76"/>
                        </w:numPr>
                        <w:rPr>
                          <w:rFonts w:eastAsia="DengXian"/>
                          <w:sz w:val="20"/>
                          <w:szCs w:val="20"/>
                          <w:lang w:eastAsia="zh-CN"/>
                        </w:rPr>
                      </w:pPr>
                      <w:r w:rsidRPr="00B82A0F">
                        <w:rPr>
                          <w:rFonts w:eastAsia="DengXian"/>
                          <w:sz w:val="20"/>
                          <w:szCs w:val="20"/>
                          <w:lang w:eastAsia="zh-CN"/>
                        </w:rPr>
                        <w:t>Above is subject to a separate UE capability signaling</w:t>
                      </w:r>
                    </w:p>
                    <w:p w14:paraId="5D8A36BC" w14:textId="77777777" w:rsidR="00B82A0F" w:rsidRPr="00B82A0F" w:rsidRDefault="00B82A0F" w:rsidP="00B82A0F">
                      <w:pPr>
                        <w:rPr>
                          <w:sz w:val="20"/>
                          <w:szCs w:val="20"/>
                        </w:rPr>
                      </w:pPr>
                    </w:p>
                    <w:p w14:paraId="1A62C2B6" w14:textId="77777777" w:rsidR="00B82A0F" w:rsidRPr="00B82A0F" w:rsidRDefault="00B82A0F" w:rsidP="00B82A0F">
                      <w:pPr>
                        <w:rPr>
                          <w:rFonts w:eastAsia="DengXian"/>
                          <w:b/>
                          <w:bCs/>
                          <w:sz w:val="20"/>
                          <w:szCs w:val="20"/>
                          <w:highlight w:val="green"/>
                          <w:lang w:eastAsia="zh-CN"/>
                        </w:rPr>
                      </w:pPr>
                      <w:r w:rsidRPr="00B82A0F">
                        <w:rPr>
                          <w:rFonts w:eastAsia="DengXian"/>
                          <w:b/>
                          <w:bCs/>
                          <w:sz w:val="20"/>
                          <w:szCs w:val="20"/>
                          <w:highlight w:val="green"/>
                          <w:lang w:eastAsia="zh-CN"/>
                        </w:rPr>
                        <w:t>Agreement</w:t>
                      </w:r>
                    </w:p>
                    <w:p w14:paraId="59D46F9F" w14:textId="77777777" w:rsidR="00B82A0F" w:rsidRPr="00B82A0F" w:rsidRDefault="00B82A0F" w:rsidP="00B82A0F">
                      <w:pPr>
                        <w:rPr>
                          <w:rFonts w:eastAsia="DengXian" w:cs="Arial"/>
                          <w:sz w:val="20"/>
                          <w:szCs w:val="20"/>
                        </w:rPr>
                      </w:pPr>
                      <w:r w:rsidRPr="00B82A0F">
                        <w:rPr>
                          <w:rFonts w:eastAsia="DengXian" w:cs="Arial"/>
                          <w:sz w:val="20"/>
                          <w:szCs w:val="20"/>
                        </w:rPr>
                        <w:t>Consider</w:t>
                      </w:r>
                      <w:r w:rsidRPr="00B82A0F">
                        <w:rPr>
                          <w:rFonts w:eastAsia="DengXian" w:cs="Arial" w:hint="eastAsia"/>
                          <w:sz w:val="20"/>
                          <w:szCs w:val="20"/>
                        </w:rPr>
                        <w:t xml:space="preserve"> and down-select </w:t>
                      </w:r>
                      <w:r w:rsidRPr="00B82A0F">
                        <w:rPr>
                          <w:rFonts w:eastAsia="DengXian" w:cs="Arial"/>
                          <w:sz w:val="20"/>
                          <w:szCs w:val="20"/>
                        </w:rPr>
                        <w:t xml:space="preserve">one </w:t>
                      </w:r>
                      <w:r w:rsidRPr="00B82A0F">
                        <w:rPr>
                          <w:rFonts w:eastAsia="DengXian" w:cs="Arial" w:hint="eastAsia"/>
                          <w:sz w:val="20"/>
                          <w:szCs w:val="20"/>
                        </w:rPr>
                        <w:t xml:space="preserve">from the following alts for indicating a PL offset for </w:t>
                      </w:r>
                      <w:r w:rsidRPr="00B82A0F">
                        <w:rPr>
                          <w:rFonts w:eastAsia="DengXian" w:cs="Arial" w:hint="eastAsia"/>
                          <w:sz w:val="20"/>
                          <w:szCs w:val="20"/>
                          <w:lang w:eastAsia="zh-CN"/>
                        </w:rPr>
                        <w:t>PDCCH</w:t>
                      </w:r>
                      <w:r w:rsidRPr="00B82A0F">
                        <w:rPr>
                          <w:rFonts w:eastAsia="DengXian" w:cs="Arial"/>
                          <w:sz w:val="20"/>
                          <w:szCs w:val="20"/>
                        </w:rPr>
                        <w:t xml:space="preserve">-order </w:t>
                      </w:r>
                      <w:r w:rsidRPr="00B82A0F">
                        <w:rPr>
                          <w:rFonts w:eastAsia="DengXian" w:cs="Arial" w:hint="eastAsia"/>
                          <w:sz w:val="20"/>
                          <w:szCs w:val="20"/>
                        </w:rPr>
                        <w:t>PRACH transmission</w:t>
                      </w:r>
                      <w:r w:rsidRPr="00B82A0F">
                        <w:rPr>
                          <w:rFonts w:eastAsia="DengXian" w:cs="Arial"/>
                          <w:sz w:val="20"/>
                          <w:szCs w:val="20"/>
                        </w:rPr>
                        <w:t xml:space="preserve"> at least for FR1.</w:t>
                      </w:r>
                    </w:p>
                    <w:p w14:paraId="45CB06BF" w14:textId="77777777" w:rsidR="00B82A0F" w:rsidRPr="00B82A0F" w:rsidRDefault="00B82A0F" w:rsidP="00B82A0F">
                      <w:pPr>
                        <w:numPr>
                          <w:ilvl w:val="0"/>
                          <w:numId w:val="77"/>
                        </w:numPr>
                        <w:rPr>
                          <w:rFonts w:eastAsia="DengXian" w:cs="Arial"/>
                          <w:sz w:val="20"/>
                          <w:szCs w:val="20"/>
                        </w:rPr>
                      </w:pPr>
                      <w:r w:rsidRPr="00B82A0F">
                        <w:rPr>
                          <w:rFonts w:eastAsia="DengXian" w:cs="Arial" w:hint="eastAsia"/>
                          <w:sz w:val="20"/>
                          <w:szCs w:val="20"/>
                        </w:rPr>
                        <w:t>Alt1: RRC configures multiple PL offset</w:t>
                      </w:r>
                      <w:r w:rsidRPr="00B82A0F">
                        <w:rPr>
                          <w:rFonts w:eastAsia="DengXian" w:cs="Arial"/>
                          <w:sz w:val="20"/>
                          <w:szCs w:val="20"/>
                        </w:rPr>
                        <w:t xml:space="preserve"> values</w:t>
                      </w:r>
                      <w:r w:rsidRPr="00B82A0F">
                        <w:rPr>
                          <w:rFonts w:eastAsia="DengXian" w:cs="Arial" w:hint="eastAsia"/>
                          <w:sz w:val="20"/>
                          <w:szCs w:val="20"/>
                        </w:rPr>
                        <w:t xml:space="preserve"> </w:t>
                      </w:r>
                      <w:r w:rsidRPr="00B82A0F">
                        <w:rPr>
                          <w:rFonts w:eastAsia="DengXian" w:cs="Arial"/>
                          <w:sz w:val="20"/>
                          <w:szCs w:val="20"/>
                        </w:rPr>
                        <w:t xml:space="preserve">in PRACH-Config </w:t>
                      </w:r>
                      <w:r w:rsidRPr="00B82A0F">
                        <w:rPr>
                          <w:rFonts w:eastAsia="DengXian" w:cs="Arial" w:hint="eastAsia"/>
                          <w:sz w:val="20"/>
                          <w:szCs w:val="20"/>
                        </w:rPr>
                        <w:t>and PDCCH</w:t>
                      </w:r>
                      <w:r w:rsidRPr="00B82A0F">
                        <w:rPr>
                          <w:rFonts w:eastAsia="DengXian" w:cs="Arial"/>
                          <w:sz w:val="20"/>
                          <w:szCs w:val="20"/>
                        </w:rPr>
                        <w:t>-</w:t>
                      </w:r>
                      <w:r w:rsidRPr="00B82A0F">
                        <w:rPr>
                          <w:rFonts w:eastAsia="DengXian" w:cs="Arial" w:hint="eastAsia"/>
                          <w:sz w:val="20"/>
                          <w:szCs w:val="20"/>
                        </w:rPr>
                        <w:t>order DCI indicate</w:t>
                      </w:r>
                      <w:r w:rsidRPr="00B82A0F">
                        <w:rPr>
                          <w:rFonts w:eastAsia="DengXian" w:cs="Arial"/>
                          <w:sz w:val="20"/>
                          <w:szCs w:val="20"/>
                        </w:rPr>
                        <w:t>s</w:t>
                      </w:r>
                      <w:r w:rsidRPr="00B82A0F">
                        <w:rPr>
                          <w:rFonts w:eastAsia="DengXian" w:cs="Arial" w:hint="eastAsia"/>
                          <w:sz w:val="20"/>
                          <w:szCs w:val="20"/>
                        </w:rPr>
                        <w:t xml:space="preserve"> one of them</w:t>
                      </w:r>
                      <w:r w:rsidRPr="00B82A0F">
                        <w:rPr>
                          <w:rFonts w:eastAsia="DengXian" w:cs="Arial"/>
                          <w:sz w:val="20"/>
                          <w:szCs w:val="20"/>
                        </w:rPr>
                        <w:t xml:space="preserve"> through one DCI field.</w:t>
                      </w:r>
                    </w:p>
                    <w:p w14:paraId="18CE9B04" w14:textId="77777777" w:rsidR="00B82A0F" w:rsidRPr="00B82A0F" w:rsidRDefault="00B82A0F" w:rsidP="00B82A0F">
                      <w:pPr>
                        <w:numPr>
                          <w:ilvl w:val="0"/>
                          <w:numId w:val="77"/>
                        </w:numPr>
                        <w:rPr>
                          <w:rFonts w:eastAsia="DengXian" w:cs="Arial"/>
                          <w:sz w:val="20"/>
                          <w:szCs w:val="20"/>
                        </w:rPr>
                      </w:pPr>
                      <w:r w:rsidRPr="00B82A0F">
                        <w:rPr>
                          <w:rFonts w:eastAsia="DengXian" w:cs="Arial" w:hint="eastAsia"/>
                          <w:sz w:val="20"/>
                          <w:szCs w:val="20"/>
                        </w:rPr>
                        <w:t>Alt2: PDCCH order DCI indicates one PL offset value</w:t>
                      </w:r>
                    </w:p>
                    <w:p w14:paraId="491DA2D2" w14:textId="77777777" w:rsidR="00B82A0F" w:rsidRPr="00B82A0F" w:rsidRDefault="00B82A0F" w:rsidP="00B82A0F">
                      <w:pPr>
                        <w:numPr>
                          <w:ilvl w:val="0"/>
                          <w:numId w:val="77"/>
                        </w:numPr>
                        <w:rPr>
                          <w:rFonts w:eastAsia="DengXian" w:cs="Arial"/>
                          <w:sz w:val="20"/>
                          <w:szCs w:val="20"/>
                        </w:rPr>
                      </w:pPr>
                      <w:r w:rsidRPr="00B82A0F">
                        <w:rPr>
                          <w:rFonts w:eastAsia="DengXian" w:cs="Arial" w:hint="eastAsia"/>
                          <w:sz w:val="20"/>
                          <w:szCs w:val="20"/>
                        </w:rPr>
                        <w:t xml:space="preserve">Alt3: The PL offset </w:t>
                      </w:r>
                      <w:r w:rsidRPr="00B82A0F">
                        <w:rPr>
                          <w:rFonts w:eastAsia="DengXian" w:cs="Arial"/>
                          <w:sz w:val="20"/>
                          <w:szCs w:val="20"/>
                        </w:rPr>
                        <w:t>associated</w:t>
                      </w:r>
                      <w:r w:rsidRPr="00B82A0F">
                        <w:rPr>
                          <w:rFonts w:eastAsia="DengXian" w:cs="Arial" w:hint="eastAsia"/>
                          <w:sz w:val="20"/>
                          <w:szCs w:val="20"/>
                        </w:rPr>
                        <w:t xml:space="preserve"> with </w:t>
                      </w:r>
                      <w:r w:rsidRPr="00B82A0F">
                        <w:rPr>
                          <w:rFonts w:eastAsia="DengXian" w:cs="Arial"/>
                          <w:sz w:val="20"/>
                          <w:szCs w:val="20"/>
                        </w:rPr>
                        <w:t xml:space="preserve">one of </w:t>
                      </w:r>
                      <w:r w:rsidRPr="00B82A0F">
                        <w:rPr>
                          <w:rFonts w:eastAsia="DengXian" w:cs="Arial" w:hint="eastAsia"/>
                          <w:sz w:val="20"/>
                          <w:szCs w:val="20"/>
                        </w:rPr>
                        <w:t xml:space="preserve">the indicated </w:t>
                      </w:r>
                      <w:r w:rsidRPr="00B82A0F">
                        <w:rPr>
                          <w:rFonts w:eastAsia="DengXian" w:cs="Arial"/>
                          <w:sz w:val="20"/>
                          <w:szCs w:val="20"/>
                        </w:rPr>
                        <w:t xml:space="preserve">joint/UL </w:t>
                      </w:r>
                      <w:r w:rsidRPr="00B82A0F">
                        <w:rPr>
                          <w:rFonts w:eastAsia="DengXian" w:cs="Arial" w:hint="eastAsia"/>
                          <w:sz w:val="20"/>
                          <w:szCs w:val="20"/>
                        </w:rPr>
                        <w:t xml:space="preserve">TCI state for </w:t>
                      </w:r>
                      <w:r w:rsidRPr="00B82A0F">
                        <w:rPr>
                          <w:rFonts w:eastAsia="DengXian" w:cs="Arial"/>
                          <w:sz w:val="20"/>
                          <w:szCs w:val="20"/>
                        </w:rPr>
                        <w:t>UL TRP</w:t>
                      </w:r>
                      <w:r w:rsidRPr="00B82A0F">
                        <w:rPr>
                          <w:rFonts w:eastAsia="DengXian" w:cs="Arial" w:hint="eastAsia"/>
                          <w:sz w:val="20"/>
                          <w:szCs w:val="20"/>
                        </w:rPr>
                        <w:t xml:space="preserve"> in unified TCI framework is applied on </w:t>
                      </w:r>
                      <w:r w:rsidRPr="00B82A0F">
                        <w:rPr>
                          <w:rFonts w:eastAsia="DengXian" w:cs="Arial"/>
                          <w:sz w:val="20"/>
                          <w:szCs w:val="20"/>
                        </w:rPr>
                        <w:t xml:space="preserve">the PDCCH-order </w:t>
                      </w:r>
                      <w:r w:rsidRPr="00B82A0F">
                        <w:rPr>
                          <w:rFonts w:eastAsia="DengXian" w:cs="Arial" w:hint="eastAsia"/>
                          <w:sz w:val="20"/>
                          <w:szCs w:val="20"/>
                        </w:rPr>
                        <w:t xml:space="preserve">PRACH </w:t>
                      </w:r>
                      <w:r w:rsidRPr="00B82A0F">
                        <w:rPr>
                          <w:rFonts w:eastAsia="DengXian" w:cs="Arial"/>
                          <w:sz w:val="20"/>
                          <w:szCs w:val="20"/>
                        </w:rPr>
                        <w:t>transmission</w:t>
                      </w:r>
                    </w:p>
                    <w:p w14:paraId="10FC3F3D" w14:textId="77777777" w:rsidR="00B82A0F" w:rsidRPr="00B82A0F" w:rsidRDefault="00B82A0F" w:rsidP="00B82A0F">
                      <w:pPr>
                        <w:numPr>
                          <w:ilvl w:val="0"/>
                          <w:numId w:val="77"/>
                        </w:numPr>
                        <w:rPr>
                          <w:rFonts w:eastAsia="DengXian" w:cs="Arial"/>
                          <w:sz w:val="20"/>
                          <w:szCs w:val="20"/>
                        </w:rPr>
                      </w:pPr>
                      <w:r w:rsidRPr="00B82A0F">
                        <w:rPr>
                          <w:rFonts w:eastAsia="DengXian" w:cs="Arial" w:hint="eastAsia"/>
                          <w:sz w:val="20"/>
                          <w:szCs w:val="20"/>
                        </w:rPr>
                        <w:t>Alt4: The PDCCH order DCI indicates one TCI state associated with a PL offset and the associated PL offset is applied on the PRACH transmission.</w:t>
                      </w:r>
                    </w:p>
                    <w:p w14:paraId="3812BEAF" w14:textId="77777777" w:rsidR="00B82A0F" w:rsidRPr="00B82A0F" w:rsidRDefault="00B82A0F" w:rsidP="00B82A0F">
                      <w:pPr>
                        <w:numPr>
                          <w:ilvl w:val="0"/>
                          <w:numId w:val="77"/>
                        </w:numPr>
                        <w:rPr>
                          <w:rFonts w:eastAsia="DengXian" w:cs="Arial"/>
                          <w:sz w:val="20"/>
                          <w:szCs w:val="20"/>
                        </w:rPr>
                      </w:pPr>
                      <w:r w:rsidRPr="00B82A0F">
                        <w:rPr>
                          <w:rFonts w:eastAsia="DengXian" w:cs="Arial" w:hint="eastAsia"/>
                          <w:sz w:val="20"/>
                          <w:szCs w:val="20"/>
                        </w:rPr>
                        <w:t xml:space="preserve">Alt5: RRC configures one PL offset </w:t>
                      </w:r>
                      <w:r w:rsidRPr="00B82A0F">
                        <w:rPr>
                          <w:rFonts w:eastAsia="DengXian" w:cs="Arial"/>
                          <w:sz w:val="20"/>
                          <w:szCs w:val="20"/>
                        </w:rPr>
                        <w:t xml:space="preserve">value </w:t>
                      </w:r>
                      <w:r w:rsidRPr="00B82A0F">
                        <w:rPr>
                          <w:rFonts w:eastAsia="DengXian" w:cs="Arial" w:hint="eastAsia"/>
                          <w:sz w:val="20"/>
                          <w:szCs w:val="20"/>
                        </w:rPr>
                        <w:t xml:space="preserve">for PRACH and the PDCCH order DCI </w:t>
                      </w:r>
                      <w:r w:rsidRPr="00B82A0F">
                        <w:rPr>
                          <w:rFonts w:eastAsia="DengXian" w:cs="Arial"/>
                          <w:sz w:val="20"/>
                          <w:szCs w:val="20"/>
                        </w:rPr>
                        <w:t>indicates</w:t>
                      </w:r>
                      <w:r w:rsidRPr="00B82A0F">
                        <w:rPr>
                          <w:rFonts w:eastAsia="DengXian" w:cs="Arial" w:hint="eastAsia"/>
                          <w:sz w:val="20"/>
                          <w:szCs w:val="20"/>
                        </w:rPr>
                        <w:t xml:space="preserve"> whether this PL offset </w:t>
                      </w:r>
                      <w:r w:rsidRPr="00B82A0F">
                        <w:rPr>
                          <w:rFonts w:eastAsia="DengXian" w:cs="Arial"/>
                          <w:sz w:val="20"/>
                          <w:szCs w:val="20"/>
                        </w:rPr>
                        <w:t xml:space="preserve">value </w:t>
                      </w:r>
                      <w:r w:rsidRPr="00B82A0F">
                        <w:rPr>
                          <w:rFonts w:eastAsia="DengXian" w:cs="Arial" w:hint="eastAsia"/>
                          <w:sz w:val="20"/>
                          <w:szCs w:val="20"/>
                        </w:rPr>
                        <w:t xml:space="preserve">is applied </w:t>
                      </w:r>
                      <w:r w:rsidRPr="00B82A0F">
                        <w:rPr>
                          <w:rFonts w:eastAsia="DengXian" w:cs="Arial"/>
                          <w:sz w:val="20"/>
                          <w:szCs w:val="20"/>
                        </w:rPr>
                        <w:t>on</w:t>
                      </w:r>
                      <w:r w:rsidRPr="00B82A0F">
                        <w:rPr>
                          <w:rFonts w:eastAsia="DengXian" w:cs="Arial" w:hint="eastAsia"/>
                          <w:sz w:val="20"/>
                          <w:szCs w:val="20"/>
                        </w:rPr>
                        <w:t xml:space="preserve"> PRACH </w:t>
                      </w:r>
                      <w:r w:rsidRPr="00B82A0F">
                        <w:rPr>
                          <w:rFonts w:eastAsia="DengXian" w:cs="Arial"/>
                          <w:sz w:val="20"/>
                          <w:szCs w:val="20"/>
                        </w:rPr>
                        <w:t xml:space="preserve">transmission </w:t>
                      </w:r>
                      <w:r w:rsidRPr="00B82A0F">
                        <w:rPr>
                          <w:rFonts w:eastAsia="DengXian" w:cs="Arial" w:hint="eastAsia"/>
                          <w:sz w:val="20"/>
                          <w:szCs w:val="20"/>
                        </w:rPr>
                        <w:t>or not.</w:t>
                      </w:r>
                    </w:p>
                    <w:p w14:paraId="422A09E7" w14:textId="77777777" w:rsidR="00B82A0F" w:rsidRPr="00A1075E" w:rsidRDefault="00B82A0F" w:rsidP="00A1075E">
                      <w:pPr>
                        <w:rPr>
                          <w:rFonts w:eastAsia="DengXian" w:cs="Arial"/>
                          <w:sz w:val="20"/>
                          <w:szCs w:val="20"/>
                        </w:rPr>
                      </w:pPr>
                      <w:r w:rsidRPr="00B82A0F">
                        <w:rPr>
                          <w:rFonts w:eastAsia="DengXian" w:cs="Arial"/>
                          <w:sz w:val="20"/>
                          <w:szCs w:val="20"/>
                        </w:rPr>
                        <w:t>Note: Other alternatives are not precluded</w:t>
                      </w:r>
                    </w:p>
                  </w:txbxContent>
                </v:textbox>
                <w10:wrap type="square"/>
              </v:shape>
            </w:pict>
          </mc:Fallback>
        </mc:AlternateContent>
      </w:r>
    </w:p>
    <w:p w14:paraId="14DD50CC" w14:textId="720D8491" w:rsidR="00C521C2" w:rsidRPr="004C032A" w:rsidRDefault="002E2FF6" w:rsidP="004C032A">
      <w:pPr>
        <w:rPr>
          <w:sz w:val="20"/>
          <w:szCs w:val="20"/>
        </w:rPr>
      </w:pPr>
      <w:r w:rsidRPr="001072CA">
        <w:rPr>
          <w:sz w:val="20"/>
          <w:szCs w:val="20"/>
        </w:rPr>
        <w:t xml:space="preserve">In this contribution we provide our views on </w:t>
      </w:r>
      <w:r w:rsidR="00FD48A9">
        <w:rPr>
          <w:sz w:val="20"/>
          <w:szCs w:val="20"/>
        </w:rPr>
        <w:t>required enhancements</w:t>
      </w:r>
      <w:r w:rsidRPr="001072CA">
        <w:rPr>
          <w:sz w:val="20"/>
          <w:szCs w:val="20"/>
        </w:rPr>
        <w:t xml:space="preserve">. </w:t>
      </w:r>
    </w:p>
    <w:p w14:paraId="7E46C102" w14:textId="381513AA" w:rsidR="00332F0A" w:rsidRDefault="00FD48A9" w:rsidP="00051E03">
      <w:pPr>
        <w:pStyle w:val="Heading1"/>
        <w:tabs>
          <w:tab w:val="num" w:pos="432"/>
        </w:tabs>
      </w:pPr>
      <w:r>
        <w:t>Discussion</w:t>
      </w:r>
    </w:p>
    <w:p w14:paraId="38EE8CF0" w14:textId="77777777" w:rsidR="00342021" w:rsidRDefault="00342021" w:rsidP="00342021">
      <w:pPr>
        <w:rPr>
          <w:lang w:eastAsia="zh-CN"/>
        </w:rPr>
      </w:pPr>
    </w:p>
    <w:p w14:paraId="322420CD" w14:textId="6B1F9428" w:rsidR="001E607E" w:rsidRPr="009B164F" w:rsidRDefault="001E607E" w:rsidP="00342021">
      <w:pPr>
        <w:rPr>
          <w:sz w:val="20"/>
          <w:szCs w:val="20"/>
          <w:lang w:eastAsia="zh-CN"/>
        </w:rPr>
      </w:pPr>
      <w:r w:rsidRPr="009B164F">
        <w:rPr>
          <w:sz w:val="20"/>
          <w:szCs w:val="20"/>
          <w:lang w:eastAsia="zh-CN"/>
        </w:rPr>
        <w:t>At RAN1 #117, the following was agreed:</w:t>
      </w:r>
    </w:p>
    <w:p w14:paraId="708CDE89" w14:textId="77777777" w:rsidR="001E607E" w:rsidRPr="009B164F" w:rsidRDefault="001E607E" w:rsidP="00342021">
      <w:pPr>
        <w:rPr>
          <w:sz w:val="20"/>
          <w:szCs w:val="20"/>
          <w:lang w:eastAsia="zh-CN"/>
        </w:rPr>
      </w:pPr>
    </w:p>
    <w:p w14:paraId="3944DDFC" w14:textId="77777777" w:rsidR="001E607E" w:rsidRPr="009B164F" w:rsidRDefault="001E607E" w:rsidP="001E607E">
      <w:pPr>
        <w:rPr>
          <w:rFonts w:eastAsia="DengXian"/>
          <w:b/>
          <w:bCs/>
          <w:sz w:val="20"/>
          <w:szCs w:val="20"/>
          <w:lang w:eastAsia="zh-CN"/>
        </w:rPr>
      </w:pPr>
      <w:r w:rsidRPr="009B164F">
        <w:rPr>
          <w:rFonts w:eastAsia="DengXian"/>
          <w:b/>
          <w:bCs/>
          <w:sz w:val="20"/>
          <w:szCs w:val="20"/>
          <w:highlight w:val="green"/>
          <w:lang w:eastAsia="zh-CN"/>
        </w:rPr>
        <w:t>Agreement</w:t>
      </w:r>
    </w:p>
    <w:p w14:paraId="2204D71A" w14:textId="77777777" w:rsidR="001E607E" w:rsidRPr="009B164F" w:rsidRDefault="001E607E" w:rsidP="001E607E">
      <w:pPr>
        <w:rPr>
          <w:rFonts w:eastAsia="DengXian" w:cs="Arial"/>
          <w:sz w:val="20"/>
          <w:szCs w:val="20"/>
          <w:lang w:val="en-CA"/>
        </w:rPr>
      </w:pPr>
      <w:r w:rsidRPr="009B164F">
        <w:rPr>
          <w:rFonts w:eastAsia="DengXian" w:cs="Arial"/>
          <w:sz w:val="20"/>
          <w:szCs w:val="20"/>
          <w:lang w:val="en-CA"/>
        </w:rPr>
        <w:t>In Rel-19, the value range of starting bit of block in DCI format 2-3 is extended from 1~31 to 1~X.</w:t>
      </w:r>
    </w:p>
    <w:p w14:paraId="2EBCD005" w14:textId="77777777" w:rsidR="001E607E" w:rsidRPr="009B164F" w:rsidRDefault="001E607E" w:rsidP="001E607E">
      <w:pPr>
        <w:numPr>
          <w:ilvl w:val="0"/>
          <w:numId w:val="78"/>
        </w:numPr>
        <w:jc w:val="both"/>
        <w:rPr>
          <w:rFonts w:eastAsia="DengXian" w:cs="Arial"/>
          <w:sz w:val="20"/>
          <w:szCs w:val="20"/>
          <w:lang w:val="en-CA"/>
        </w:rPr>
      </w:pPr>
      <w:r w:rsidRPr="009B164F">
        <w:rPr>
          <w:rFonts w:eastAsia="DengXian" w:cs="Arial"/>
          <w:sz w:val="20"/>
          <w:szCs w:val="20"/>
          <w:lang w:val="en-CA"/>
        </w:rPr>
        <w:t>FFS the value of X&gt;31</w:t>
      </w:r>
    </w:p>
    <w:p w14:paraId="1C8525E9" w14:textId="77777777" w:rsidR="001E607E" w:rsidRPr="009B164F" w:rsidRDefault="001E607E" w:rsidP="001E607E">
      <w:pPr>
        <w:tabs>
          <w:tab w:val="left" w:pos="643"/>
        </w:tabs>
        <w:jc w:val="both"/>
        <w:rPr>
          <w:rFonts w:eastAsia="DengXian" w:cs="Arial"/>
          <w:sz w:val="20"/>
          <w:szCs w:val="20"/>
          <w:lang w:val="en-CA"/>
        </w:rPr>
      </w:pPr>
      <w:r w:rsidRPr="009B164F">
        <w:rPr>
          <w:rFonts w:eastAsiaTheme="minorEastAsia" w:cs="Arial" w:hint="eastAsia"/>
          <w:sz w:val="20"/>
          <w:szCs w:val="20"/>
          <w:lang w:val="en-CA" w:eastAsia="ko-KR"/>
        </w:rPr>
        <w:t>F</w:t>
      </w:r>
      <w:r w:rsidRPr="009B164F">
        <w:rPr>
          <w:rFonts w:eastAsiaTheme="minorEastAsia" w:cs="Arial"/>
          <w:sz w:val="20"/>
          <w:szCs w:val="20"/>
          <w:lang w:val="en-CA" w:eastAsia="ko-KR"/>
        </w:rPr>
        <w:t>FS: Condition under which the above is applicable</w:t>
      </w:r>
    </w:p>
    <w:p w14:paraId="707D401E" w14:textId="77777777" w:rsidR="001E607E" w:rsidRPr="009B164F" w:rsidRDefault="001E607E" w:rsidP="00342021">
      <w:pPr>
        <w:rPr>
          <w:sz w:val="20"/>
          <w:szCs w:val="20"/>
          <w:lang w:eastAsia="zh-CN"/>
        </w:rPr>
      </w:pPr>
    </w:p>
    <w:p w14:paraId="6C6AA558" w14:textId="77777777" w:rsidR="00342021" w:rsidRPr="009B164F" w:rsidRDefault="00342021" w:rsidP="00342021">
      <w:pPr>
        <w:rPr>
          <w:sz w:val="20"/>
          <w:szCs w:val="20"/>
          <w:lang w:eastAsia="zh-CN"/>
        </w:rPr>
      </w:pPr>
    </w:p>
    <w:p w14:paraId="1CDBBC27" w14:textId="77777777" w:rsidR="008843D9" w:rsidRPr="009B164F" w:rsidRDefault="008843D9" w:rsidP="008843D9">
      <w:pPr>
        <w:rPr>
          <w:sz w:val="20"/>
          <w:szCs w:val="20"/>
          <w:lang w:eastAsia="zh-CN"/>
        </w:rPr>
      </w:pPr>
    </w:p>
    <w:p w14:paraId="708AB5A8" w14:textId="34998E2D" w:rsidR="00AC60DE" w:rsidRPr="009B164F" w:rsidRDefault="00AC60DE" w:rsidP="001C105B">
      <w:pPr>
        <w:rPr>
          <w:rFonts w:eastAsia="DengXian" w:cs="Batang"/>
          <w:b/>
          <w:bCs/>
          <w:sz w:val="20"/>
          <w:szCs w:val="20"/>
        </w:rPr>
      </w:pPr>
    </w:p>
    <w:p w14:paraId="2294E3FE" w14:textId="1467E6E5" w:rsidR="00AC60DE" w:rsidRPr="009B164F" w:rsidRDefault="00AC60DE" w:rsidP="008843D9">
      <w:pPr>
        <w:rPr>
          <w:sz w:val="20"/>
          <w:szCs w:val="20"/>
          <w:lang w:eastAsia="zh-CN"/>
        </w:rPr>
      </w:pPr>
    </w:p>
    <w:p w14:paraId="25F87750" w14:textId="77777777" w:rsidR="000058A9" w:rsidRPr="009B164F" w:rsidRDefault="000058A9" w:rsidP="008843D9">
      <w:pPr>
        <w:rPr>
          <w:sz w:val="20"/>
          <w:szCs w:val="20"/>
          <w:lang w:eastAsia="zh-CN"/>
        </w:rPr>
      </w:pPr>
    </w:p>
    <w:p w14:paraId="184EC6F1" w14:textId="77777777" w:rsidR="000703F4" w:rsidRPr="009B164F" w:rsidRDefault="000703F4" w:rsidP="008843D9">
      <w:pPr>
        <w:rPr>
          <w:sz w:val="20"/>
          <w:szCs w:val="20"/>
          <w:lang w:eastAsia="zh-CN"/>
        </w:rPr>
      </w:pPr>
    </w:p>
    <w:p w14:paraId="6C4F5549" w14:textId="68674394" w:rsidR="000058A9" w:rsidRPr="009B164F" w:rsidRDefault="000058A9" w:rsidP="008843D9">
      <w:pPr>
        <w:rPr>
          <w:sz w:val="20"/>
          <w:szCs w:val="20"/>
          <w:lang w:eastAsia="zh-CN"/>
        </w:rPr>
      </w:pPr>
      <w:r w:rsidRPr="009B164F">
        <w:rPr>
          <w:sz w:val="20"/>
          <w:szCs w:val="20"/>
          <w:lang w:eastAsia="zh-CN"/>
        </w:rPr>
        <w:t xml:space="preserve">It is noted that group common signaling for PUCCH/PUSCH power control (DCI format 2-2) and group common signaling for SRS power control (DCI format 2-3) have the DCI size alignment procedures provided in the DCI format clauses (7.3.1.3.3 and 7.3.1.3.4): </w:t>
      </w:r>
    </w:p>
    <w:p w14:paraId="1C655D15" w14:textId="77777777" w:rsidR="00E555A7" w:rsidRDefault="00E555A7" w:rsidP="008843D9">
      <w:pPr>
        <w:rPr>
          <w:lang w:eastAsia="zh-CN"/>
        </w:rPr>
      </w:pPr>
    </w:p>
    <w:p w14:paraId="0A94D37A" w14:textId="77521244" w:rsidR="00E555A7" w:rsidRDefault="00E555A7" w:rsidP="008843D9">
      <w:pPr>
        <w:rPr>
          <w:lang w:eastAsia="zh-CN"/>
        </w:rPr>
      </w:pPr>
      <w:r>
        <w:rPr>
          <w:noProof/>
        </w:rPr>
        <mc:AlternateContent>
          <mc:Choice Requires="wps">
            <w:drawing>
              <wp:anchor distT="0" distB="0" distL="114300" distR="114300" simplePos="0" relativeHeight="251692032" behindDoc="0" locked="0" layoutInCell="1" allowOverlap="1" wp14:anchorId="54411910" wp14:editId="606B6030">
                <wp:simplePos x="0" y="0"/>
                <wp:positionH relativeFrom="column">
                  <wp:posOffset>0</wp:posOffset>
                </wp:positionH>
                <wp:positionV relativeFrom="paragraph">
                  <wp:posOffset>172720</wp:posOffset>
                </wp:positionV>
                <wp:extent cx="1828800" cy="1828800"/>
                <wp:effectExtent l="0" t="0" r="0" b="0"/>
                <wp:wrapSquare wrapText="bothSides"/>
                <wp:docPr id="115533082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DE73889" w14:textId="77777777" w:rsidR="00E555A7" w:rsidRDefault="00E555A7" w:rsidP="00E555A7">
                            <w:pPr>
                              <w:autoSpaceDE w:val="0"/>
                              <w:autoSpaceDN w:val="0"/>
                              <w:adjustRightInd w:val="0"/>
                              <w:rPr>
                                <w:rFonts w:eastAsia="SimSun"/>
                                <w:i/>
                                <w:iCs/>
                                <w:sz w:val="20"/>
                                <w:szCs w:val="20"/>
                              </w:rPr>
                            </w:pPr>
                            <w:r>
                              <w:rPr>
                                <w:rFonts w:eastAsia="SimSun"/>
                                <w:i/>
                                <w:iCs/>
                                <w:sz w:val="20"/>
                                <w:szCs w:val="20"/>
                              </w:rPr>
                              <w:t xml:space="preserve">7.3.1.3.3 </w:t>
                            </w:r>
                          </w:p>
                          <w:p w14:paraId="1A70B903" w14:textId="77777777" w:rsidR="00E555A7" w:rsidRDefault="00E555A7" w:rsidP="00E555A7">
                            <w:pPr>
                              <w:autoSpaceDE w:val="0"/>
                              <w:autoSpaceDN w:val="0"/>
                              <w:adjustRightInd w:val="0"/>
                              <w:rPr>
                                <w:rFonts w:eastAsia="SimSun"/>
                                <w:i/>
                                <w:iCs/>
                                <w:sz w:val="20"/>
                                <w:szCs w:val="20"/>
                              </w:rPr>
                            </w:pPr>
                            <w:r>
                              <w:rPr>
                                <w:rFonts w:eastAsia="SimSun"/>
                                <w:i/>
                                <w:iCs/>
                                <w:sz w:val="20"/>
                                <w:szCs w:val="20"/>
                              </w:rPr>
                              <w:t>…</w:t>
                            </w:r>
                          </w:p>
                          <w:p w14:paraId="71766860" w14:textId="77777777" w:rsidR="00E555A7" w:rsidRDefault="00E555A7" w:rsidP="00E555A7">
                            <w:pPr>
                              <w:autoSpaceDE w:val="0"/>
                              <w:autoSpaceDN w:val="0"/>
                              <w:adjustRightInd w:val="0"/>
                              <w:rPr>
                                <w:rFonts w:eastAsia="SimSun"/>
                                <w:i/>
                                <w:iCs/>
                                <w:sz w:val="20"/>
                                <w:szCs w:val="20"/>
                              </w:rPr>
                            </w:pPr>
                            <w:r>
                              <w:rPr>
                                <w:rFonts w:eastAsia="SimSun"/>
                                <w:i/>
                                <w:iCs/>
                                <w:sz w:val="20"/>
                                <w:szCs w:val="20"/>
                              </w:rPr>
                              <w:t>The number of information bits in format 2_2 shall be equal to or less than the payload size of format 1_0 monitored in common search space in the same serving cell. If the number of information bits in format 2_2 is less than the payload size of format 1_0 monitored in common search space in the same serving cell, zeros shall be appended to format 2_2 until the payload size equals that of format 1_0 monitored in common search space in the same serving cell.</w:t>
                            </w:r>
                          </w:p>
                          <w:p w14:paraId="668F253B" w14:textId="77777777" w:rsidR="00E555A7" w:rsidRDefault="00E555A7" w:rsidP="00E555A7">
                            <w:pPr>
                              <w:autoSpaceDE w:val="0"/>
                              <w:autoSpaceDN w:val="0"/>
                              <w:adjustRightInd w:val="0"/>
                              <w:rPr>
                                <w:rFonts w:eastAsia="SimSun"/>
                                <w:i/>
                                <w:iCs/>
                                <w:sz w:val="20"/>
                                <w:szCs w:val="20"/>
                              </w:rPr>
                            </w:pPr>
                          </w:p>
                          <w:p w14:paraId="1C943A1A" w14:textId="77777777" w:rsidR="00E555A7" w:rsidRDefault="00E555A7" w:rsidP="00E555A7">
                            <w:pPr>
                              <w:autoSpaceDE w:val="0"/>
                              <w:autoSpaceDN w:val="0"/>
                              <w:adjustRightInd w:val="0"/>
                              <w:rPr>
                                <w:rFonts w:eastAsia="SimSun"/>
                                <w:i/>
                                <w:iCs/>
                                <w:sz w:val="20"/>
                                <w:szCs w:val="20"/>
                              </w:rPr>
                            </w:pPr>
                            <w:r>
                              <w:rPr>
                                <w:rFonts w:eastAsia="SimSun"/>
                                <w:i/>
                                <w:iCs/>
                                <w:sz w:val="20"/>
                                <w:szCs w:val="20"/>
                              </w:rPr>
                              <w:t>7.3.1.3.4:</w:t>
                            </w:r>
                          </w:p>
                          <w:p w14:paraId="7D85BFF9" w14:textId="77777777" w:rsidR="00E555A7" w:rsidRDefault="00E555A7" w:rsidP="00E555A7">
                            <w:pPr>
                              <w:autoSpaceDE w:val="0"/>
                              <w:autoSpaceDN w:val="0"/>
                              <w:adjustRightInd w:val="0"/>
                              <w:rPr>
                                <w:rFonts w:eastAsia="SimSun"/>
                                <w:i/>
                                <w:iCs/>
                                <w:sz w:val="20"/>
                                <w:szCs w:val="20"/>
                              </w:rPr>
                            </w:pPr>
                            <w:r>
                              <w:rPr>
                                <w:rFonts w:eastAsia="SimSun"/>
                                <w:i/>
                                <w:iCs/>
                                <w:sz w:val="20"/>
                                <w:szCs w:val="20"/>
                              </w:rPr>
                              <w:t>…</w:t>
                            </w:r>
                          </w:p>
                          <w:p w14:paraId="0F22AD12" w14:textId="77777777" w:rsidR="00E555A7" w:rsidRDefault="00E555A7" w:rsidP="00E555A7">
                            <w:pPr>
                              <w:autoSpaceDE w:val="0"/>
                              <w:autoSpaceDN w:val="0"/>
                              <w:adjustRightInd w:val="0"/>
                              <w:rPr>
                                <w:rFonts w:eastAsia="SimSun"/>
                                <w:i/>
                                <w:iCs/>
                                <w:sz w:val="18"/>
                                <w:szCs w:val="18"/>
                              </w:rPr>
                            </w:pPr>
                          </w:p>
                          <w:p w14:paraId="40563786" w14:textId="77777777" w:rsidR="00E555A7" w:rsidRPr="000058A9" w:rsidRDefault="00E555A7" w:rsidP="00E555A7">
                            <w:pPr>
                              <w:autoSpaceDE w:val="0"/>
                              <w:autoSpaceDN w:val="0"/>
                              <w:adjustRightInd w:val="0"/>
                              <w:rPr>
                                <w:rFonts w:eastAsia="SimSun"/>
                                <w:i/>
                                <w:iCs/>
                                <w:sz w:val="18"/>
                                <w:szCs w:val="18"/>
                              </w:rPr>
                            </w:pPr>
                            <w:r w:rsidRPr="000058A9">
                              <w:rPr>
                                <w:rFonts w:eastAsia="SimSun"/>
                                <w:i/>
                                <w:iCs/>
                                <w:sz w:val="18"/>
                                <w:szCs w:val="18"/>
                              </w:rPr>
                              <w:t>The number of information bits in format 2_3 shall be equal to or less than the payload size of format 1_0 monitored in</w:t>
                            </w:r>
                          </w:p>
                          <w:p w14:paraId="469CDB0F" w14:textId="77777777" w:rsidR="00E555A7" w:rsidRPr="000058A9" w:rsidRDefault="00E555A7" w:rsidP="00E555A7">
                            <w:pPr>
                              <w:autoSpaceDE w:val="0"/>
                              <w:autoSpaceDN w:val="0"/>
                              <w:adjustRightInd w:val="0"/>
                              <w:rPr>
                                <w:rFonts w:eastAsia="SimSun"/>
                                <w:i/>
                                <w:iCs/>
                                <w:sz w:val="18"/>
                                <w:szCs w:val="18"/>
                              </w:rPr>
                            </w:pPr>
                            <w:r w:rsidRPr="000058A9">
                              <w:rPr>
                                <w:rFonts w:eastAsia="SimSun"/>
                                <w:i/>
                                <w:iCs/>
                                <w:sz w:val="18"/>
                                <w:szCs w:val="18"/>
                              </w:rPr>
                              <w:t>common search space in the same serving cell. If the number of information bits in format 2_3 is less than the payload</w:t>
                            </w:r>
                          </w:p>
                          <w:p w14:paraId="0A8C9DF4" w14:textId="77777777" w:rsidR="00E555A7" w:rsidRPr="000058A9" w:rsidRDefault="00E555A7" w:rsidP="00E555A7">
                            <w:pPr>
                              <w:autoSpaceDE w:val="0"/>
                              <w:autoSpaceDN w:val="0"/>
                              <w:adjustRightInd w:val="0"/>
                              <w:rPr>
                                <w:rFonts w:eastAsia="SimSun"/>
                                <w:i/>
                                <w:iCs/>
                                <w:sz w:val="18"/>
                                <w:szCs w:val="18"/>
                              </w:rPr>
                            </w:pPr>
                            <w:r w:rsidRPr="000058A9">
                              <w:rPr>
                                <w:rFonts w:eastAsia="SimSun"/>
                                <w:i/>
                                <w:iCs/>
                                <w:sz w:val="18"/>
                                <w:szCs w:val="18"/>
                              </w:rPr>
                              <w:t>size of format 1_0 monitored in common search space in the same serving cell, zeros shall be appended to format 2_3</w:t>
                            </w:r>
                          </w:p>
                          <w:p w14:paraId="4F944267" w14:textId="77777777" w:rsidR="00E555A7" w:rsidRPr="000058A9" w:rsidRDefault="00E555A7" w:rsidP="00E555A7">
                            <w:pPr>
                              <w:rPr>
                                <w:rFonts w:eastAsia="SimSun"/>
                                <w:i/>
                                <w:iCs/>
                                <w:sz w:val="18"/>
                                <w:szCs w:val="18"/>
                              </w:rPr>
                            </w:pPr>
                            <w:r w:rsidRPr="000058A9">
                              <w:rPr>
                                <w:rFonts w:eastAsia="SimSun"/>
                                <w:i/>
                                <w:iCs/>
                                <w:sz w:val="18"/>
                                <w:szCs w:val="18"/>
                              </w:rPr>
                              <w:t>until the payload size equals that of format 1_0 monitored in common search space in the same serving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4411910" id="_x0000_s1030" type="#_x0000_t202" style="position:absolute;margin-left:0;margin-top:13.6pt;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" filled="f" strokeweight=".5pt">
                <v:textbox style="mso-fit-shape-to-text:t">
                  <w:txbxContent>
                    <w:p w14:paraId="2DE73889" w14:textId="77777777" w:rsidR="00E555A7" w:rsidRDefault="00E555A7" w:rsidP="00E555A7">
                      <w:pPr>
                        <w:autoSpaceDE w:val="0"/>
                        <w:autoSpaceDN w:val="0"/>
                        <w:adjustRightInd w:val="0"/>
                        <w:rPr>
                          <w:rFonts w:eastAsia="SimSun"/>
                          <w:i/>
                          <w:iCs/>
                          <w:sz w:val="20"/>
                          <w:szCs w:val="20"/>
                        </w:rPr>
                      </w:pPr>
                      <w:r>
                        <w:rPr>
                          <w:rFonts w:eastAsia="SimSun"/>
                          <w:i/>
                          <w:iCs/>
                          <w:sz w:val="20"/>
                          <w:szCs w:val="20"/>
                        </w:rPr>
                        <w:t xml:space="preserve">7.3.1.3.3 </w:t>
                      </w:r>
                    </w:p>
                    <w:p w14:paraId="1A70B903" w14:textId="77777777" w:rsidR="00E555A7" w:rsidRDefault="00E555A7" w:rsidP="00E555A7">
                      <w:pPr>
                        <w:autoSpaceDE w:val="0"/>
                        <w:autoSpaceDN w:val="0"/>
                        <w:adjustRightInd w:val="0"/>
                        <w:rPr>
                          <w:rFonts w:eastAsia="SimSun"/>
                          <w:i/>
                          <w:iCs/>
                          <w:sz w:val="20"/>
                          <w:szCs w:val="20"/>
                        </w:rPr>
                      </w:pPr>
                      <w:r>
                        <w:rPr>
                          <w:rFonts w:eastAsia="SimSun"/>
                          <w:i/>
                          <w:iCs/>
                          <w:sz w:val="20"/>
                          <w:szCs w:val="20"/>
                        </w:rPr>
                        <w:t>…</w:t>
                      </w:r>
                    </w:p>
                    <w:p w14:paraId="71766860" w14:textId="77777777" w:rsidR="00E555A7" w:rsidRDefault="00E555A7" w:rsidP="00E555A7">
                      <w:pPr>
                        <w:autoSpaceDE w:val="0"/>
                        <w:autoSpaceDN w:val="0"/>
                        <w:adjustRightInd w:val="0"/>
                        <w:rPr>
                          <w:rFonts w:eastAsia="SimSun"/>
                          <w:i/>
                          <w:iCs/>
                          <w:sz w:val="20"/>
                          <w:szCs w:val="20"/>
                        </w:rPr>
                      </w:pPr>
                      <w:r>
                        <w:rPr>
                          <w:rFonts w:eastAsia="SimSun"/>
                          <w:i/>
                          <w:iCs/>
                          <w:sz w:val="20"/>
                          <w:szCs w:val="20"/>
                        </w:rPr>
                        <w:t>The number of information bits in format 2_2 shall be equal to or less than the payload size of format 1_0 monitored in common search space in the same serving cell. If the number of information bits in format 2_2 is less than the payload size of format 1_0 monitored in common search space in the same serving cell, zeros shall be appended to format 2_2 until the payload size equals that of format 1_0 monitored in common search space in the same serving cell.</w:t>
                      </w:r>
                    </w:p>
                    <w:p w14:paraId="668F253B" w14:textId="77777777" w:rsidR="00E555A7" w:rsidRDefault="00E555A7" w:rsidP="00E555A7">
                      <w:pPr>
                        <w:autoSpaceDE w:val="0"/>
                        <w:autoSpaceDN w:val="0"/>
                        <w:adjustRightInd w:val="0"/>
                        <w:rPr>
                          <w:rFonts w:eastAsia="SimSun"/>
                          <w:i/>
                          <w:iCs/>
                          <w:sz w:val="20"/>
                          <w:szCs w:val="20"/>
                        </w:rPr>
                      </w:pPr>
                    </w:p>
                    <w:p w14:paraId="1C943A1A" w14:textId="77777777" w:rsidR="00E555A7" w:rsidRDefault="00E555A7" w:rsidP="00E555A7">
                      <w:pPr>
                        <w:autoSpaceDE w:val="0"/>
                        <w:autoSpaceDN w:val="0"/>
                        <w:adjustRightInd w:val="0"/>
                        <w:rPr>
                          <w:rFonts w:eastAsia="SimSun"/>
                          <w:i/>
                          <w:iCs/>
                          <w:sz w:val="20"/>
                          <w:szCs w:val="20"/>
                        </w:rPr>
                      </w:pPr>
                      <w:r>
                        <w:rPr>
                          <w:rFonts w:eastAsia="SimSun"/>
                          <w:i/>
                          <w:iCs/>
                          <w:sz w:val="20"/>
                          <w:szCs w:val="20"/>
                        </w:rPr>
                        <w:t>7.3.1.3.4:</w:t>
                      </w:r>
                    </w:p>
                    <w:p w14:paraId="7D85BFF9" w14:textId="77777777" w:rsidR="00E555A7" w:rsidRDefault="00E555A7" w:rsidP="00E555A7">
                      <w:pPr>
                        <w:autoSpaceDE w:val="0"/>
                        <w:autoSpaceDN w:val="0"/>
                        <w:adjustRightInd w:val="0"/>
                        <w:rPr>
                          <w:rFonts w:eastAsia="SimSun"/>
                          <w:i/>
                          <w:iCs/>
                          <w:sz w:val="20"/>
                          <w:szCs w:val="20"/>
                        </w:rPr>
                      </w:pPr>
                      <w:r>
                        <w:rPr>
                          <w:rFonts w:eastAsia="SimSun"/>
                          <w:i/>
                          <w:iCs/>
                          <w:sz w:val="20"/>
                          <w:szCs w:val="20"/>
                        </w:rPr>
                        <w:t>…</w:t>
                      </w:r>
                    </w:p>
                    <w:p w14:paraId="0F22AD12" w14:textId="77777777" w:rsidR="00E555A7" w:rsidRDefault="00E555A7" w:rsidP="00E555A7">
                      <w:pPr>
                        <w:autoSpaceDE w:val="0"/>
                        <w:autoSpaceDN w:val="0"/>
                        <w:adjustRightInd w:val="0"/>
                        <w:rPr>
                          <w:rFonts w:eastAsia="SimSun"/>
                          <w:i/>
                          <w:iCs/>
                          <w:sz w:val="18"/>
                          <w:szCs w:val="18"/>
                        </w:rPr>
                      </w:pPr>
                    </w:p>
                    <w:p w14:paraId="40563786" w14:textId="77777777" w:rsidR="00E555A7" w:rsidRPr="000058A9" w:rsidRDefault="00E555A7" w:rsidP="00E555A7">
                      <w:pPr>
                        <w:autoSpaceDE w:val="0"/>
                        <w:autoSpaceDN w:val="0"/>
                        <w:adjustRightInd w:val="0"/>
                        <w:rPr>
                          <w:rFonts w:eastAsia="SimSun"/>
                          <w:i/>
                          <w:iCs/>
                          <w:sz w:val="18"/>
                          <w:szCs w:val="18"/>
                        </w:rPr>
                      </w:pPr>
                      <w:r w:rsidRPr="000058A9">
                        <w:rPr>
                          <w:rFonts w:eastAsia="SimSun"/>
                          <w:i/>
                          <w:iCs/>
                          <w:sz w:val="18"/>
                          <w:szCs w:val="18"/>
                        </w:rPr>
                        <w:t>The number of information bits in format 2_3 shall be equal to or less than the payload size of format 1_0 monitored in</w:t>
                      </w:r>
                    </w:p>
                    <w:p w14:paraId="469CDB0F" w14:textId="77777777" w:rsidR="00E555A7" w:rsidRPr="000058A9" w:rsidRDefault="00E555A7" w:rsidP="00E555A7">
                      <w:pPr>
                        <w:autoSpaceDE w:val="0"/>
                        <w:autoSpaceDN w:val="0"/>
                        <w:adjustRightInd w:val="0"/>
                        <w:rPr>
                          <w:rFonts w:eastAsia="SimSun"/>
                          <w:i/>
                          <w:iCs/>
                          <w:sz w:val="18"/>
                          <w:szCs w:val="18"/>
                        </w:rPr>
                      </w:pPr>
                      <w:r w:rsidRPr="000058A9">
                        <w:rPr>
                          <w:rFonts w:eastAsia="SimSun"/>
                          <w:i/>
                          <w:iCs/>
                          <w:sz w:val="18"/>
                          <w:szCs w:val="18"/>
                        </w:rPr>
                        <w:t>common search space in the same serving cell. If the number of information bits in format 2_3 is less than the payload</w:t>
                      </w:r>
                    </w:p>
                    <w:p w14:paraId="0A8C9DF4" w14:textId="77777777" w:rsidR="00E555A7" w:rsidRPr="000058A9" w:rsidRDefault="00E555A7" w:rsidP="00E555A7">
                      <w:pPr>
                        <w:autoSpaceDE w:val="0"/>
                        <w:autoSpaceDN w:val="0"/>
                        <w:adjustRightInd w:val="0"/>
                        <w:rPr>
                          <w:rFonts w:eastAsia="SimSun"/>
                          <w:i/>
                          <w:iCs/>
                          <w:sz w:val="18"/>
                          <w:szCs w:val="18"/>
                        </w:rPr>
                      </w:pPr>
                      <w:r w:rsidRPr="000058A9">
                        <w:rPr>
                          <w:rFonts w:eastAsia="SimSun"/>
                          <w:i/>
                          <w:iCs/>
                          <w:sz w:val="18"/>
                          <w:szCs w:val="18"/>
                        </w:rPr>
                        <w:t>size of format 1_0 monitored in common search space in the same serving cell, zeros shall be appended to format 2_3</w:t>
                      </w:r>
                    </w:p>
                    <w:p w14:paraId="4F944267" w14:textId="77777777" w:rsidR="00E555A7" w:rsidRPr="000058A9" w:rsidRDefault="00E555A7" w:rsidP="00E555A7">
                      <w:pPr>
                        <w:rPr>
                          <w:rFonts w:eastAsia="SimSun"/>
                          <w:i/>
                          <w:iCs/>
                          <w:sz w:val="18"/>
                          <w:szCs w:val="18"/>
                        </w:rPr>
                      </w:pPr>
                      <w:r w:rsidRPr="000058A9">
                        <w:rPr>
                          <w:rFonts w:eastAsia="SimSun"/>
                          <w:i/>
                          <w:iCs/>
                          <w:sz w:val="18"/>
                          <w:szCs w:val="18"/>
                        </w:rPr>
                        <w:t>until the payload size equals that of format 1_0 monitored in common search space in the same serving cell.</w:t>
                      </w:r>
                    </w:p>
                  </w:txbxContent>
                </v:textbox>
                <w10:wrap type="square"/>
              </v:shape>
            </w:pict>
          </mc:Fallback>
        </mc:AlternateContent>
      </w:r>
    </w:p>
    <w:p w14:paraId="5D43AA1A" w14:textId="219F32CC" w:rsidR="00FB42AC" w:rsidRDefault="00FB42AC" w:rsidP="008843D9">
      <w:pPr>
        <w:rPr>
          <w:sz w:val="20"/>
          <w:szCs w:val="20"/>
          <w:lang w:eastAsia="zh-CN"/>
        </w:rPr>
      </w:pPr>
      <w:r>
        <w:rPr>
          <w:sz w:val="20"/>
          <w:szCs w:val="20"/>
          <w:lang w:eastAsia="zh-CN"/>
        </w:rPr>
        <w:t>As for DCI size of DCI format 1_0 in CSS, it is the same across different BWPs (Clause 7.3.1.0, TS 38.212):</w:t>
      </w:r>
    </w:p>
    <w:p w14:paraId="3A16E7F0" w14:textId="77777777" w:rsidR="00FB42AC" w:rsidRDefault="00FB42AC" w:rsidP="008843D9">
      <w:pPr>
        <w:rPr>
          <w:sz w:val="20"/>
          <w:szCs w:val="20"/>
          <w:lang w:eastAsia="zh-CN"/>
        </w:rPr>
      </w:pPr>
    </w:p>
    <w:p w14:paraId="37AE49E4" w14:textId="7D23AEB4" w:rsidR="00FB42AC" w:rsidRDefault="00FB42AC" w:rsidP="008843D9">
      <w:pPr>
        <w:rPr>
          <w:sz w:val="20"/>
          <w:szCs w:val="20"/>
          <w:lang w:eastAsia="zh-CN"/>
        </w:rPr>
      </w:pPr>
      <w:r>
        <w:rPr>
          <w:noProof/>
        </w:rPr>
        <mc:AlternateContent>
          <mc:Choice Requires="wps">
            <w:drawing>
              <wp:anchor distT="0" distB="0" distL="114300" distR="114300" simplePos="0" relativeHeight="251696128" behindDoc="0" locked="0" layoutInCell="1" allowOverlap="1" wp14:anchorId="5CF23A3B" wp14:editId="53B0D99A">
                <wp:simplePos x="0" y="0"/>
                <wp:positionH relativeFrom="column">
                  <wp:posOffset>0</wp:posOffset>
                </wp:positionH>
                <wp:positionV relativeFrom="paragraph">
                  <wp:posOffset>0</wp:posOffset>
                </wp:positionV>
                <wp:extent cx="1828800" cy="1828800"/>
                <wp:effectExtent l="0" t="0" r="0" b="0"/>
                <wp:wrapSquare wrapText="bothSides"/>
                <wp:docPr id="15550386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B8AD2EF" w14:textId="77777777" w:rsidR="00FB42AC" w:rsidRPr="002625EB" w:rsidRDefault="00FB42AC" w:rsidP="00FB42AC">
                            <w:pPr>
                              <w:pStyle w:val="B1"/>
                              <w:rPr>
                                <w:lang w:eastAsia="zh-CN"/>
                              </w:rPr>
                            </w:pPr>
                            <w:r w:rsidRPr="002625EB">
                              <w:rPr>
                                <w:lang w:eastAsia="zh-CN"/>
                              </w:rPr>
                              <w:t>Determine DCI format 1_0 monitored in a common search space according to clause 7.3.1.2.1</w:t>
                            </w:r>
                            <w:r w:rsidRPr="002625EB">
                              <w:t xml:space="preserve"> where </w:t>
                            </w:r>
                            <w:r w:rsidR="001B0354" w:rsidRPr="002625EB">
                              <w:rPr>
                                <w:noProof/>
                                <w:position w:val="-10"/>
                              </w:rPr>
                              <w:object w:dxaOrig="667" w:dyaOrig="338" w14:anchorId="3D54E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5pt;height:16.9pt;mso-width-percent:0;mso-height-percent:0;mso-width-percent:0;mso-height-percent:0">
                                  <v:imagedata r:id="rId8" o:title=""/>
                                </v:shape>
                                <o:OLEObject Type="Embed" ProgID="Equation.3" ShapeID="_x0000_i1025" DrawAspect="Content" ObjectID="_1784703131" r:id="rId9"/>
                              </w:object>
                            </w:r>
                            <w:r w:rsidRPr="002625EB">
                              <w:rPr>
                                <w:lang w:eastAsia="zh-CN"/>
                              </w:rPr>
                              <w:t xml:space="preserve"> is given by</w:t>
                            </w:r>
                          </w:p>
                          <w:p w14:paraId="27CAEB99" w14:textId="77777777" w:rsidR="00FB42AC" w:rsidRPr="002625EB" w:rsidRDefault="00FB42AC" w:rsidP="00FB42AC">
                            <w:pPr>
                              <w:pStyle w:val="B2"/>
                              <w:rPr>
                                <w:lang w:eastAsia="zh-CN"/>
                              </w:rPr>
                            </w:pPr>
                            <w:r w:rsidRPr="002625EB">
                              <w:rPr>
                                <w:lang w:eastAsia="zh-CN"/>
                              </w:rPr>
                              <w:t>-</w:t>
                            </w:r>
                            <w:r w:rsidRPr="002625EB">
                              <w:rPr>
                                <w:lang w:eastAsia="zh-CN"/>
                              </w:rPr>
                              <w:tab/>
                              <w:t>the size of CORESET 0 if CORESET 0 is configured for the cell; and</w:t>
                            </w:r>
                          </w:p>
                          <w:p w14:paraId="2EBD1F14" w14:textId="77777777" w:rsidR="00FB42AC" w:rsidRPr="00C30FB4" w:rsidRDefault="00FB42AC" w:rsidP="00C30FB4">
                            <w:pPr>
                              <w:pStyle w:val="B2"/>
                            </w:pPr>
                            <w:r w:rsidRPr="002625EB">
                              <w:rPr>
                                <w:lang w:eastAsia="zh-CN"/>
                              </w:rPr>
                              <w:t>-</w:t>
                            </w:r>
                            <w:r w:rsidRPr="002625EB">
                              <w:rPr>
                                <w:lang w:eastAsia="zh-CN"/>
                              </w:rPr>
                              <w:tab/>
                              <w:t>the size of initial DL bandwidth part if CORESET 0 is not configured for the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CF23A3B" id="_x0000_t202" coordsize="21600,21600" o:spt="202" path="m,l,21600r21600,l21600,xe">
                <v:stroke joinstyle="miter"/>
                <v:path gradientshapeok="t" o:connecttype="rect"/>
              </v:shapetype>
              <v:shape id="_x0000_s1031" type="#_x0000_t202" style="position:absolute;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4bQr0rAgAAWgQAAA4AAAAAAAAAAAAAAAAALgIAAGRycy9lMm9E&#13;&#10;b2MueG1sUEsBAi0AFAAGAAgAAAAhAAUyY4naAAAACgEAAA8AAAAAAAAAAAAAAAAAhQQAAGRycy9k&#13;&#10;b3ducmV2LnhtbFBLBQYAAAAABAAEAPMAAACMBQAAAAA=&#13;&#10;" filled="f" strokeweight=".5pt">
                <v:textbox style="mso-fit-shape-to-text:t">
                  <w:txbxContent>
                    <w:p w14:paraId="4B8AD2EF" w14:textId="77777777" w:rsidR="00FB42AC" w:rsidRPr="002625EB" w:rsidRDefault="00FB42AC" w:rsidP="00FB42AC">
                      <w:pPr>
                        <w:pStyle w:val="B1"/>
                        <w:rPr>
                          <w:lang w:eastAsia="zh-CN"/>
                        </w:rPr>
                      </w:pPr>
                      <w:r w:rsidRPr="002625EB">
                        <w:rPr>
                          <w:lang w:eastAsia="zh-CN"/>
                        </w:rPr>
                        <w:t>Determine DCI format 1_0 monitored in a common search space according to clause 7.3.1.2.1</w:t>
                      </w:r>
                      <w:r w:rsidRPr="002625EB">
                        <w:t xml:space="preserve"> where </w:t>
                      </w:r>
                      <w:r w:rsidR="001B0354" w:rsidRPr="002625EB">
                        <w:rPr>
                          <w:noProof/>
                          <w:position w:val="-10"/>
                        </w:rPr>
                        <w:object w:dxaOrig="667" w:dyaOrig="338" w14:anchorId="3D54EA63">
                          <v:shape id="_x0000_i1025" type="#_x0000_t75" alt="" style="width:33.35pt;height:16.9pt;mso-width-percent:0;mso-height-percent:0;mso-width-percent:0;mso-height-percent:0">
                            <v:imagedata r:id="rId8" o:title=""/>
                          </v:shape>
                          <o:OLEObject Type="Embed" ProgID="Equation.3" ShapeID="_x0000_i1025" DrawAspect="Content" ObjectID="_1784703131" r:id="rId10"/>
                        </w:object>
                      </w:r>
                      <w:r w:rsidRPr="002625EB">
                        <w:rPr>
                          <w:lang w:eastAsia="zh-CN"/>
                        </w:rPr>
                        <w:t xml:space="preserve"> is given by</w:t>
                      </w:r>
                    </w:p>
                    <w:p w14:paraId="27CAEB99" w14:textId="77777777" w:rsidR="00FB42AC" w:rsidRPr="002625EB" w:rsidRDefault="00FB42AC" w:rsidP="00FB42AC">
                      <w:pPr>
                        <w:pStyle w:val="B2"/>
                        <w:rPr>
                          <w:lang w:eastAsia="zh-CN"/>
                        </w:rPr>
                      </w:pPr>
                      <w:r w:rsidRPr="002625EB">
                        <w:rPr>
                          <w:lang w:eastAsia="zh-CN"/>
                        </w:rPr>
                        <w:t>-</w:t>
                      </w:r>
                      <w:r w:rsidRPr="002625EB">
                        <w:rPr>
                          <w:lang w:eastAsia="zh-CN"/>
                        </w:rPr>
                        <w:tab/>
                        <w:t>the size of CORESET 0 if CORESET 0 is configured for the cell; and</w:t>
                      </w:r>
                    </w:p>
                    <w:p w14:paraId="2EBD1F14" w14:textId="77777777" w:rsidR="00FB42AC" w:rsidRPr="00C30FB4" w:rsidRDefault="00FB42AC" w:rsidP="00C30FB4">
                      <w:pPr>
                        <w:pStyle w:val="B2"/>
                      </w:pPr>
                      <w:r w:rsidRPr="002625EB">
                        <w:rPr>
                          <w:lang w:eastAsia="zh-CN"/>
                        </w:rPr>
                        <w:t>-</w:t>
                      </w:r>
                      <w:r w:rsidRPr="002625EB">
                        <w:rPr>
                          <w:lang w:eastAsia="zh-CN"/>
                        </w:rPr>
                        <w:tab/>
                        <w:t>the size of initial DL bandwidth part if CORESET 0 is not configured for the cell.</w:t>
                      </w:r>
                    </w:p>
                  </w:txbxContent>
                </v:textbox>
                <w10:wrap type="square"/>
              </v:shape>
            </w:pict>
          </mc:Fallback>
        </mc:AlternateContent>
      </w:r>
    </w:p>
    <w:p w14:paraId="70F8C163" w14:textId="77777777" w:rsidR="00FB42AC" w:rsidRDefault="00FB42AC" w:rsidP="008843D9">
      <w:pPr>
        <w:rPr>
          <w:sz w:val="20"/>
          <w:szCs w:val="20"/>
          <w:lang w:eastAsia="zh-CN"/>
        </w:rPr>
      </w:pPr>
    </w:p>
    <w:p w14:paraId="2874F31F" w14:textId="7059DD2B" w:rsidR="00E555A7" w:rsidRPr="009B164F" w:rsidRDefault="00724F60" w:rsidP="008843D9">
      <w:pPr>
        <w:rPr>
          <w:sz w:val="20"/>
          <w:szCs w:val="20"/>
          <w:lang w:eastAsia="zh-CN"/>
        </w:rPr>
      </w:pPr>
      <w:r w:rsidRPr="009B164F">
        <w:rPr>
          <w:sz w:val="20"/>
          <w:szCs w:val="20"/>
          <w:lang w:eastAsia="zh-CN"/>
        </w:rPr>
        <w:t xml:space="preserve">And </w:t>
      </w:r>
      <w:r w:rsidR="001E62BC">
        <w:rPr>
          <w:sz w:val="20"/>
          <w:szCs w:val="20"/>
          <w:lang w:eastAsia="zh-CN"/>
        </w:rPr>
        <w:t xml:space="preserve">a multiple step procedure for </w:t>
      </w:r>
      <w:r w:rsidRPr="009B164F">
        <w:rPr>
          <w:sz w:val="20"/>
          <w:szCs w:val="20"/>
          <w:lang w:eastAsia="zh-CN"/>
        </w:rPr>
        <w:t xml:space="preserve">DCI size alignment is provided in Clause </w:t>
      </w:r>
      <w:r w:rsidR="00B5665D" w:rsidRPr="009B164F">
        <w:rPr>
          <w:sz w:val="20"/>
          <w:szCs w:val="20"/>
          <w:lang w:eastAsia="zh-CN"/>
        </w:rPr>
        <w:t xml:space="preserve">7.3.1.0. It can be seen the common search space DCI format 1_0’s size plays a special role in the DCI size alignment procedure, thus regardless the value of “X”, it shall not create problem for DCI size alignment. Care should be exercise when extending the range of “X”, the situation should be avoided where a NW may configure a large “X”, which exceeds the size of the common search space DCI format 1_0 size.  </w:t>
      </w:r>
      <w:r w:rsidR="00137804" w:rsidRPr="009B164F">
        <w:rPr>
          <w:sz w:val="20"/>
          <w:szCs w:val="20"/>
          <w:lang w:eastAsia="zh-CN"/>
        </w:rPr>
        <w:t xml:space="preserve"> </w:t>
      </w:r>
      <w:r w:rsidR="005714AF" w:rsidRPr="009B164F">
        <w:rPr>
          <w:sz w:val="20"/>
          <w:szCs w:val="20"/>
          <w:lang w:eastAsia="zh-CN"/>
        </w:rPr>
        <w:t>startingBitOfFormat2-3 can be configured for a BWP</w:t>
      </w:r>
      <w:r w:rsidR="009B164F">
        <w:rPr>
          <w:sz w:val="20"/>
          <w:szCs w:val="20"/>
          <w:lang w:eastAsia="zh-CN"/>
        </w:rPr>
        <w:t xml:space="preserve"> (c.f. signaling chain below).</w:t>
      </w:r>
    </w:p>
    <w:p w14:paraId="1FA7FE9A" w14:textId="77777777" w:rsidR="00137804" w:rsidRDefault="00137804" w:rsidP="008843D9">
      <w:pPr>
        <w:rPr>
          <w:lang w:eastAsia="zh-CN"/>
        </w:rPr>
      </w:pPr>
    </w:p>
    <w:p w14:paraId="6FD91820" w14:textId="44AC0624" w:rsidR="00E555A7" w:rsidRDefault="00C05DB4" w:rsidP="008843D9">
      <w:pPr>
        <w:rPr>
          <w:lang w:eastAsia="zh-CN"/>
        </w:rPr>
      </w:pPr>
      <w:r>
        <w:rPr>
          <w:noProof/>
        </w:rPr>
        <mc:AlternateContent>
          <mc:Choice Requires="wps">
            <w:drawing>
              <wp:anchor distT="0" distB="0" distL="114300" distR="114300" simplePos="0" relativeHeight="251694080" behindDoc="0" locked="0" layoutInCell="1" allowOverlap="1" wp14:anchorId="16747C5B" wp14:editId="0DD36A68">
                <wp:simplePos x="0" y="0"/>
                <wp:positionH relativeFrom="column">
                  <wp:posOffset>0</wp:posOffset>
                </wp:positionH>
                <wp:positionV relativeFrom="paragraph">
                  <wp:posOffset>0</wp:posOffset>
                </wp:positionV>
                <wp:extent cx="1828800" cy="1828800"/>
                <wp:effectExtent l="0" t="0" r="0" b="0"/>
                <wp:wrapSquare wrapText="bothSides"/>
                <wp:docPr id="64029371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D65176" w14:textId="77777777" w:rsidR="00C05DB4" w:rsidRPr="00137804" w:rsidRDefault="00C05DB4" w:rsidP="00137804">
                            <w:pPr>
                              <w:rPr>
                                <w:sz w:val="18"/>
                                <w:szCs w:val="18"/>
                                <w:lang w:eastAsia="zh-CN"/>
                              </w:rPr>
                            </w:pPr>
                            <w:r w:rsidRPr="00137804">
                              <w:rPr>
                                <w:sz w:val="18"/>
                                <w:szCs w:val="18"/>
                                <w:lang w:eastAsia="zh-CN"/>
                              </w:rPr>
                              <w:t>PDCCH-</w:t>
                            </w:r>
                            <w:proofErr w:type="gramStart"/>
                            <w:r w:rsidRPr="00137804">
                              <w:rPr>
                                <w:sz w:val="18"/>
                                <w:szCs w:val="18"/>
                                <w:lang w:eastAsia="zh-CN"/>
                              </w:rPr>
                              <w:t>Config ::=</w:t>
                            </w:r>
                            <w:proofErr w:type="gramEnd"/>
                            <w:r w:rsidRPr="00137804">
                              <w:rPr>
                                <w:sz w:val="18"/>
                                <w:szCs w:val="18"/>
                                <w:lang w:eastAsia="zh-CN"/>
                              </w:rPr>
                              <w:t xml:space="preserve"> SEQUENCE {</w:t>
                            </w:r>
                          </w:p>
                          <w:p w14:paraId="61FFE0F3" w14:textId="77777777" w:rsidR="00C05DB4" w:rsidRPr="00137804" w:rsidRDefault="00C05DB4" w:rsidP="00137804">
                            <w:pPr>
                              <w:rPr>
                                <w:sz w:val="18"/>
                                <w:szCs w:val="18"/>
                                <w:lang w:eastAsia="zh-CN"/>
                              </w:rPr>
                            </w:pPr>
                            <w:r w:rsidRPr="00137804">
                              <w:rPr>
                                <w:sz w:val="18"/>
                                <w:szCs w:val="18"/>
                                <w:lang w:eastAsia="zh-CN"/>
                              </w:rPr>
                              <w:t xml:space="preserve">   </w:t>
                            </w:r>
                            <w:proofErr w:type="spellStart"/>
                            <w:r w:rsidRPr="00137804">
                              <w:rPr>
                                <w:sz w:val="18"/>
                                <w:szCs w:val="18"/>
                                <w:lang w:eastAsia="zh-CN"/>
                              </w:rPr>
                              <w:t>controlResourceSetToAddModList</w:t>
                            </w:r>
                            <w:proofErr w:type="spellEnd"/>
                            <w:r w:rsidRPr="00137804">
                              <w:rPr>
                                <w:sz w:val="18"/>
                                <w:szCs w:val="18"/>
                                <w:lang w:eastAsia="zh-CN"/>
                              </w:rPr>
                              <w:t xml:space="preserve"> </w:t>
                            </w:r>
                            <w:proofErr w:type="gramStart"/>
                            <w:r w:rsidRPr="00137804">
                              <w:rPr>
                                <w:sz w:val="18"/>
                                <w:szCs w:val="18"/>
                                <w:lang w:eastAsia="zh-CN"/>
                              </w:rPr>
                              <w:t>SEQUENCE(</w:t>
                            </w:r>
                            <w:proofErr w:type="gramEnd"/>
                            <w:r w:rsidRPr="00137804">
                              <w:rPr>
                                <w:sz w:val="18"/>
                                <w:szCs w:val="18"/>
                                <w:lang w:eastAsia="zh-CN"/>
                              </w:rPr>
                              <w:t xml:space="preserve">SIZE (1..3)) OF </w:t>
                            </w:r>
                            <w:proofErr w:type="spellStart"/>
                            <w:r w:rsidRPr="00137804">
                              <w:rPr>
                                <w:sz w:val="18"/>
                                <w:szCs w:val="18"/>
                                <w:lang w:eastAsia="zh-CN"/>
                              </w:rPr>
                              <w:t>ControlResourceSet</w:t>
                            </w:r>
                            <w:proofErr w:type="spellEnd"/>
                            <w:r w:rsidRPr="00137804">
                              <w:rPr>
                                <w:sz w:val="18"/>
                                <w:szCs w:val="18"/>
                                <w:lang w:eastAsia="zh-CN"/>
                              </w:rPr>
                              <w:t xml:space="preserve"> OPTIONAL, -- Need N</w:t>
                            </w:r>
                          </w:p>
                          <w:p w14:paraId="3065B640" w14:textId="77777777" w:rsidR="00C05DB4" w:rsidRPr="00137804" w:rsidRDefault="00C05DB4" w:rsidP="00137804">
                            <w:pPr>
                              <w:rPr>
                                <w:sz w:val="18"/>
                                <w:szCs w:val="18"/>
                                <w:lang w:eastAsia="zh-CN"/>
                              </w:rPr>
                            </w:pPr>
                            <w:r w:rsidRPr="00137804">
                              <w:rPr>
                                <w:sz w:val="18"/>
                                <w:szCs w:val="18"/>
                                <w:lang w:eastAsia="zh-CN"/>
                              </w:rPr>
                              <w:t xml:space="preserve">   </w:t>
                            </w:r>
                            <w:proofErr w:type="spellStart"/>
                            <w:r w:rsidRPr="00137804">
                              <w:rPr>
                                <w:sz w:val="18"/>
                                <w:szCs w:val="18"/>
                                <w:lang w:eastAsia="zh-CN"/>
                              </w:rPr>
                              <w:t>controlResourceSetToReleaseList</w:t>
                            </w:r>
                            <w:proofErr w:type="spellEnd"/>
                            <w:r w:rsidRPr="00137804">
                              <w:rPr>
                                <w:sz w:val="18"/>
                                <w:szCs w:val="18"/>
                                <w:lang w:eastAsia="zh-CN"/>
                              </w:rPr>
                              <w:t xml:space="preserve"> </w:t>
                            </w:r>
                            <w:proofErr w:type="gramStart"/>
                            <w:r w:rsidRPr="00137804">
                              <w:rPr>
                                <w:sz w:val="18"/>
                                <w:szCs w:val="18"/>
                                <w:lang w:eastAsia="zh-CN"/>
                              </w:rPr>
                              <w:t>SEQUENCE(</w:t>
                            </w:r>
                            <w:proofErr w:type="gramEnd"/>
                            <w:r w:rsidRPr="00137804">
                              <w:rPr>
                                <w:sz w:val="18"/>
                                <w:szCs w:val="18"/>
                                <w:lang w:eastAsia="zh-CN"/>
                              </w:rPr>
                              <w:t xml:space="preserve">SIZE (1..3)) OF </w:t>
                            </w:r>
                            <w:proofErr w:type="spellStart"/>
                            <w:r w:rsidRPr="00137804">
                              <w:rPr>
                                <w:sz w:val="18"/>
                                <w:szCs w:val="18"/>
                                <w:lang w:eastAsia="zh-CN"/>
                              </w:rPr>
                              <w:t>ControlResourceSetId</w:t>
                            </w:r>
                            <w:proofErr w:type="spellEnd"/>
                            <w:r w:rsidRPr="00137804">
                              <w:rPr>
                                <w:sz w:val="18"/>
                                <w:szCs w:val="18"/>
                                <w:lang w:eastAsia="zh-CN"/>
                              </w:rPr>
                              <w:t xml:space="preserve"> OPTIONAL, -- Need N</w:t>
                            </w:r>
                          </w:p>
                          <w:p w14:paraId="490D8546" w14:textId="77777777" w:rsidR="00C05DB4" w:rsidRPr="00137804" w:rsidRDefault="00C05DB4" w:rsidP="00137804">
                            <w:pPr>
                              <w:rPr>
                                <w:sz w:val="18"/>
                                <w:szCs w:val="18"/>
                                <w:lang w:eastAsia="zh-CN"/>
                              </w:rPr>
                            </w:pPr>
                            <w:r w:rsidRPr="00137804">
                              <w:rPr>
                                <w:sz w:val="18"/>
                                <w:szCs w:val="18"/>
                                <w:lang w:eastAsia="zh-CN"/>
                              </w:rPr>
                              <w:t xml:space="preserve">   </w:t>
                            </w:r>
                            <w:proofErr w:type="spellStart"/>
                            <w:r w:rsidRPr="00137804">
                              <w:rPr>
                                <w:sz w:val="18"/>
                                <w:szCs w:val="18"/>
                                <w:lang w:eastAsia="zh-CN"/>
                              </w:rPr>
                              <w:t>searchSpacesToAddModList</w:t>
                            </w:r>
                            <w:proofErr w:type="spellEnd"/>
                            <w:r w:rsidRPr="00137804">
                              <w:rPr>
                                <w:sz w:val="18"/>
                                <w:szCs w:val="18"/>
                                <w:lang w:eastAsia="zh-CN"/>
                              </w:rPr>
                              <w:t xml:space="preserve"> </w:t>
                            </w:r>
                            <w:proofErr w:type="gramStart"/>
                            <w:r w:rsidRPr="00137804">
                              <w:rPr>
                                <w:sz w:val="18"/>
                                <w:szCs w:val="18"/>
                                <w:lang w:eastAsia="zh-CN"/>
                              </w:rPr>
                              <w:t>SEQUENCE(</w:t>
                            </w:r>
                            <w:proofErr w:type="gramEnd"/>
                            <w:r w:rsidRPr="00137804">
                              <w:rPr>
                                <w:sz w:val="18"/>
                                <w:szCs w:val="18"/>
                                <w:lang w:eastAsia="zh-CN"/>
                              </w:rPr>
                              <w:t xml:space="preserve">SIZE (1..10)) OF </w:t>
                            </w:r>
                            <w:proofErr w:type="spellStart"/>
                            <w:r w:rsidRPr="00137804">
                              <w:rPr>
                                <w:sz w:val="18"/>
                                <w:szCs w:val="18"/>
                                <w:lang w:eastAsia="zh-CN"/>
                              </w:rPr>
                              <w:t>SearchSpace</w:t>
                            </w:r>
                            <w:proofErr w:type="spellEnd"/>
                            <w:r w:rsidRPr="00137804">
                              <w:rPr>
                                <w:sz w:val="18"/>
                                <w:szCs w:val="18"/>
                                <w:lang w:eastAsia="zh-CN"/>
                              </w:rPr>
                              <w:t xml:space="preserve"> OPTIONAL, -- Need N</w:t>
                            </w:r>
                          </w:p>
                          <w:p w14:paraId="26BEA7F9" w14:textId="77777777" w:rsidR="00C05DB4" w:rsidRPr="00137804" w:rsidRDefault="00C05DB4" w:rsidP="00137804">
                            <w:pPr>
                              <w:rPr>
                                <w:sz w:val="18"/>
                                <w:szCs w:val="18"/>
                                <w:lang w:eastAsia="zh-CN"/>
                              </w:rPr>
                            </w:pPr>
                            <w:r w:rsidRPr="00137804">
                              <w:rPr>
                                <w:sz w:val="18"/>
                                <w:szCs w:val="18"/>
                                <w:lang w:eastAsia="zh-CN"/>
                              </w:rPr>
                              <w:t xml:space="preserve">   </w:t>
                            </w:r>
                            <w:proofErr w:type="spellStart"/>
                            <w:r w:rsidRPr="00137804">
                              <w:rPr>
                                <w:sz w:val="18"/>
                                <w:szCs w:val="18"/>
                                <w:lang w:eastAsia="zh-CN"/>
                              </w:rPr>
                              <w:t>searchSpacesToReleaseList</w:t>
                            </w:r>
                            <w:proofErr w:type="spellEnd"/>
                            <w:r w:rsidRPr="00137804">
                              <w:rPr>
                                <w:sz w:val="18"/>
                                <w:szCs w:val="18"/>
                                <w:lang w:eastAsia="zh-CN"/>
                              </w:rPr>
                              <w:t xml:space="preserve"> </w:t>
                            </w:r>
                            <w:proofErr w:type="gramStart"/>
                            <w:r w:rsidRPr="00137804">
                              <w:rPr>
                                <w:sz w:val="18"/>
                                <w:szCs w:val="18"/>
                                <w:lang w:eastAsia="zh-CN"/>
                              </w:rPr>
                              <w:t>SEQUENCE(</w:t>
                            </w:r>
                            <w:proofErr w:type="gramEnd"/>
                            <w:r w:rsidRPr="00137804">
                              <w:rPr>
                                <w:sz w:val="18"/>
                                <w:szCs w:val="18"/>
                                <w:lang w:eastAsia="zh-CN"/>
                              </w:rPr>
                              <w:t xml:space="preserve">SIZE (1..10)) OF </w:t>
                            </w:r>
                            <w:proofErr w:type="spellStart"/>
                            <w:r w:rsidRPr="00137804">
                              <w:rPr>
                                <w:sz w:val="18"/>
                                <w:szCs w:val="18"/>
                                <w:lang w:eastAsia="zh-CN"/>
                              </w:rPr>
                              <w:t>SearchSpaceId</w:t>
                            </w:r>
                            <w:proofErr w:type="spellEnd"/>
                            <w:r w:rsidRPr="00137804">
                              <w:rPr>
                                <w:sz w:val="18"/>
                                <w:szCs w:val="18"/>
                                <w:lang w:eastAsia="zh-CN"/>
                              </w:rPr>
                              <w:t xml:space="preserve"> OPTIONAL, -- Need N</w:t>
                            </w:r>
                          </w:p>
                          <w:p w14:paraId="7B3EB141" w14:textId="77777777" w:rsidR="00C05DB4" w:rsidRPr="00137804" w:rsidRDefault="00C05DB4" w:rsidP="00137804">
                            <w:pPr>
                              <w:rPr>
                                <w:sz w:val="18"/>
                                <w:szCs w:val="18"/>
                                <w:lang w:eastAsia="zh-CN"/>
                              </w:rPr>
                            </w:pPr>
                            <w:r w:rsidRPr="00137804">
                              <w:rPr>
                                <w:sz w:val="18"/>
                                <w:szCs w:val="18"/>
                                <w:lang w:eastAsia="zh-CN"/>
                              </w:rPr>
                              <w:t xml:space="preserve">   </w:t>
                            </w:r>
                            <w:proofErr w:type="spellStart"/>
                            <w:r w:rsidRPr="00137804">
                              <w:rPr>
                                <w:sz w:val="18"/>
                                <w:szCs w:val="18"/>
                                <w:lang w:eastAsia="zh-CN"/>
                              </w:rPr>
                              <w:t>downlinkPreemption</w:t>
                            </w:r>
                            <w:proofErr w:type="spellEnd"/>
                            <w:r w:rsidRPr="00137804">
                              <w:rPr>
                                <w:sz w:val="18"/>
                                <w:szCs w:val="18"/>
                                <w:lang w:eastAsia="zh-CN"/>
                              </w:rPr>
                              <w:t xml:space="preserve"> </w:t>
                            </w:r>
                            <w:proofErr w:type="spellStart"/>
                            <w:r w:rsidRPr="00137804">
                              <w:rPr>
                                <w:sz w:val="18"/>
                                <w:szCs w:val="18"/>
                                <w:lang w:eastAsia="zh-CN"/>
                              </w:rPr>
                              <w:t>SetupRelease</w:t>
                            </w:r>
                            <w:proofErr w:type="spellEnd"/>
                            <w:r w:rsidRPr="00137804">
                              <w:rPr>
                                <w:sz w:val="18"/>
                                <w:szCs w:val="18"/>
                                <w:lang w:eastAsia="zh-CN"/>
                              </w:rPr>
                              <w:t xml:space="preserve"> </w:t>
                            </w:r>
                            <w:proofErr w:type="gramStart"/>
                            <w:r w:rsidRPr="00137804">
                              <w:rPr>
                                <w:sz w:val="18"/>
                                <w:szCs w:val="18"/>
                                <w:lang w:eastAsia="zh-CN"/>
                              </w:rPr>
                              <w:t xml:space="preserve">{ </w:t>
                            </w:r>
                            <w:proofErr w:type="spellStart"/>
                            <w:r w:rsidRPr="00137804">
                              <w:rPr>
                                <w:sz w:val="18"/>
                                <w:szCs w:val="18"/>
                                <w:lang w:eastAsia="zh-CN"/>
                              </w:rPr>
                              <w:t>DownlinkPreemption</w:t>
                            </w:r>
                            <w:proofErr w:type="spellEnd"/>
                            <w:proofErr w:type="gramEnd"/>
                            <w:r w:rsidRPr="00137804">
                              <w:rPr>
                                <w:sz w:val="18"/>
                                <w:szCs w:val="18"/>
                                <w:lang w:eastAsia="zh-CN"/>
                              </w:rPr>
                              <w:t xml:space="preserve"> } OPTIONAL, -- Need M</w:t>
                            </w:r>
                          </w:p>
                          <w:p w14:paraId="2F22F47D" w14:textId="77777777" w:rsidR="00C05DB4" w:rsidRPr="00137804" w:rsidRDefault="00C05DB4" w:rsidP="00137804">
                            <w:pPr>
                              <w:rPr>
                                <w:sz w:val="18"/>
                                <w:szCs w:val="18"/>
                                <w:lang w:eastAsia="zh-CN"/>
                              </w:rPr>
                            </w:pPr>
                            <w:r w:rsidRPr="00137804">
                              <w:rPr>
                                <w:sz w:val="18"/>
                                <w:szCs w:val="18"/>
                                <w:lang w:eastAsia="zh-CN"/>
                              </w:rPr>
                              <w:t xml:space="preserve">   </w:t>
                            </w:r>
                            <w:proofErr w:type="spellStart"/>
                            <w:r w:rsidRPr="00137804">
                              <w:rPr>
                                <w:sz w:val="18"/>
                                <w:szCs w:val="18"/>
                                <w:lang w:eastAsia="zh-CN"/>
                              </w:rPr>
                              <w:t>tpc</w:t>
                            </w:r>
                            <w:proofErr w:type="spellEnd"/>
                            <w:r w:rsidRPr="00137804">
                              <w:rPr>
                                <w:sz w:val="18"/>
                                <w:szCs w:val="18"/>
                                <w:lang w:eastAsia="zh-CN"/>
                              </w:rPr>
                              <w:t xml:space="preserve">-PUSCH </w:t>
                            </w:r>
                            <w:proofErr w:type="spellStart"/>
                            <w:r w:rsidRPr="00137804">
                              <w:rPr>
                                <w:sz w:val="18"/>
                                <w:szCs w:val="18"/>
                                <w:lang w:eastAsia="zh-CN"/>
                              </w:rPr>
                              <w:t>SetupRelease</w:t>
                            </w:r>
                            <w:proofErr w:type="spellEnd"/>
                            <w:r w:rsidRPr="00137804">
                              <w:rPr>
                                <w:sz w:val="18"/>
                                <w:szCs w:val="18"/>
                                <w:lang w:eastAsia="zh-CN"/>
                              </w:rPr>
                              <w:t xml:space="preserve"> </w:t>
                            </w:r>
                            <w:proofErr w:type="gramStart"/>
                            <w:r w:rsidRPr="00137804">
                              <w:rPr>
                                <w:sz w:val="18"/>
                                <w:szCs w:val="18"/>
                                <w:lang w:eastAsia="zh-CN"/>
                              </w:rPr>
                              <w:t>{ PUSCH</w:t>
                            </w:r>
                            <w:proofErr w:type="gramEnd"/>
                            <w:r w:rsidRPr="00137804">
                              <w:rPr>
                                <w:sz w:val="18"/>
                                <w:szCs w:val="18"/>
                                <w:lang w:eastAsia="zh-CN"/>
                              </w:rPr>
                              <w:t>-TPC-</w:t>
                            </w:r>
                            <w:proofErr w:type="spellStart"/>
                            <w:r w:rsidRPr="00137804">
                              <w:rPr>
                                <w:sz w:val="18"/>
                                <w:szCs w:val="18"/>
                                <w:lang w:eastAsia="zh-CN"/>
                              </w:rPr>
                              <w:t>CommandConfig</w:t>
                            </w:r>
                            <w:proofErr w:type="spellEnd"/>
                            <w:r w:rsidRPr="00137804">
                              <w:rPr>
                                <w:sz w:val="18"/>
                                <w:szCs w:val="18"/>
                                <w:lang w:eastAsia="zh-CN"/>
                              </w:rPr>
                              <w:t xml:space="preserve"> } OPTIONAL, -- Need M</w:t>
                            </w:r>
                          </w:p>
                          <w:p w14:paraId="6B0A2C36" w14:textId="77777777" w:rsidR="00C05DB4" w:rsidRPr="00137804" w:rsidRDefault="00C05DB4" w:rsidP="00137804">
                            <w:pPr>
                              <w:rPr>
                                <w:sz w:val="18"/>
                                <w:szCs w:val="18"/>
                                <w:lang w:eastAsia="zh-CN"/>
                              </w:rPr>
                            </w:pPr>
                            <w:r w:rsidRPr="00137804">
                              <w:rPr>
                                <w:sz w:val="18"/>
                                <w:szCs w:val="18"/>
                                <w:lang w:eastAsia="zh-CN"/>
                              </w:rPr>
                              <w:t xml:space="preserve">   </w:t>
                            </w:r>
                            <w:proofErr w:type="spellStart"/>
                            <w:r w:rsidRPr="00137804">
                              <w:rPr>
                                <w:sz w:val="18"/>
                                <w:szCs w:val="18"/>
                                <w:lang w:eastAsia="zh-CN"/>
                              </w:rPr>
                              <w:t>tpc</w:t>
                            </w:r>
                            <w:proofErr w:type="spellEnd"/>
                            <w:r w:rsidRPr="00137804">
                              <w:rPr>
                                <w:sz w:val="18"/>
                                <w:szCs w:val="18"/>
                                <w:lang w:eastAsia="zh-CN"/>
                              </w:rPr>
                              <w:t xml:space="preserve">-PUCCH </w:t>
                            </w:r>
                            <w:proofErr w:type="spellStart"/>
                            <w:r w:rsidRPr="00137804">
                              <w:rPr>
                                <w:sz w:val="18"/>
                                <w:szCs w:val="18"/>
                                <w:lang w:eastAsia="zh-CN"/>
                              </w:rPr>
                              <w:t>SetupRelease</w:t>
                            </w:r>
                            <w:proofErr w:type="spellEnd"/>
                            <w:r w:rsidRPr="00137804">
                              <w:rPr>
                                <w:sz w:val="18"/>
                                <w:szCs w:val="18"/>
                                <w:lang w:eastAsia="zh-CN"/>
                              </w:rPr>
                              <w:t xml:space="preserve"> </w:t>
                            </w:r>
                            <w:proofErr w:type="gramStart"/>
                            <w:r w:rsidRPr="00137804">
                              <w:rPr>
                                <w:sz w:val="18"/>
                                <w:szCs w:val="18"/>
                                <w:lang w:eastAsia="zh-CN"/>
                              </w:rPr>
                              <w:t>{ PUCCH</w:t>
                            </w:r>
                            <w:proofErr w:type="gramEnd"/>
                            <w:r w:rsidRPr="00137804">
                              <w:rPr>
                                <w:sz w:val="18"/>
                                <w:szCs w:val="18"/>
                                <w:lang w:eastAsia="zh-CN"/>
                              </w:rPr>
                              <w:t>-TPC-</w:t>
                            </w:r>
                            <w:proofErr w:type="spellStart"/>
                            <w:r w:rsidRPr="00137804">
                              <w:rPr>
                                <w:sz w:val="18"/>
                                <w:szCs w:val="18"/>
                                <w:lang w:eastAsia="zh-CN"/>
                              </w:rPr>
                              <w:t>CommandConfig</w:t>
                            </w:r>
                            <w:proofErr w:type="spellEnd"/>
                            <w:r w:rsidRPr="00137804">
                              <w:rPr>
                                <w:sz w:val="18"/>
                                <w:szCs w:val="18"/>
                                <w:lang w:eastAsia="zh-CN"/>
                              </w:rPr>
                              <w:t xml:space="preserve"> } OPTIONAL, -- Need M</w:t>
                            </w:r>
                          </w:p>
                          <w:p w14:paraId="004EF46E" w14:textId="77777777" w:rsidR="00C05DB4" w:rsidRPr="00137804" w:rsidRDefault="00C05DB4" w:rsidP="00137804">
                            <w:pPr>
                              <w:rPr>
                                <w:sz w:val="18"/>
                                <w:szCs w:val="18"/>
                                <w:lang w:eastAsia="zh-CN"/>
                              </w:rPr>
                            </w:pPr>
                            <w:r w:rsidRPr="00137804">
                              <w:rPr>
                                <w:sz w:val="18"/>
                                <w:szCs w:val="18"/>
                                <w:lang w:eastAsia="zh-CN"/>
                              </w:rPr>
                              <w:t xml:space="preserve">   </w:t>
                            </w:r>
                            <w:proofErr w:type="spellStart"/>
                            <w:r w:rsidRPr="00137804">
                              <w:rPr>
                                <w:sz w:val="18"/>
                                <w:szCs w:val="18"/>
                                <w:lang w:eastAsia="zh-CN"/>
                              </w:rPr>
                              <w:t>tpc</w:t>
                            </w:r>
                            <w:proofErr w:type="spellEnd"/>
                            <w:r w:rsidRPr="00137804">
                              <w:rPr>
                                <w:sz w:val="18"/>
                                <w:szCs w:val="18"/>
                                <w:lang w:eastAsia="zh-CN"/>
                              </w:rPr>
                              <w:t xml:space="preserve">-SRS </w:t>
                            </w:r>
                            <w:proofErr w:type="spellStart"/>
                            <w:r w:rsidRPr="00137804">
                              <w:rPr>
                                <w:sz w:val="18"/>
                                <w:szCs w:val="18"/>
                                <w:lang w:eastAsia="zh-CN"/>
                              </w:rPr>
                              <w:t>SetupRelease</w:t>
                            </w:r>
                            <w:proofErr w:type="spellEnd"/>
                            <w:r w:rsidRPr="00137804">
                              <w:rPr>
                                <w:sz w:val="18"/>
                                <w:szCs w:val="18"/>
                                <w:lang w:eastAsia="zh-CN"/>
                              </w:rPr>
                              <w:t xml:space="preserve"> </w:t>
                            </w:r>
                            <w:proofErr w:type="gramStart"/>
                            <w:r w:rsidRPr="00137804">
                              <w:rPr>
                                <w:sz w:val="18"/>
                                <w:szCs w:val="18"/>
                                <w:lang w:eastAsia="zh-CN"/>
                              </w:rPr>
                              <w:t>{ SRS</w:t>
                            </w:r>
                            <w:proofErr w:type="gramEnd"/>
                            <w:r w:rsidRPr="00137804">
                              <w:rPr>
                                <w:sz w:val="18"/>
                                <w:szCs w:val="18"/>
                                <w:lang w:eastAsia="zh-CN"/>
                              </w:rPr>
                              <w:t>-TPC-</w:t>
                            </w:r>
                            <w:proofErr w:type="spellStart"/>
                            <w:r w:rsidRPr="00137804">
                              <w:rPr>
                                <w:sz w:val="18"/>
                                <w:szCs w:val="18"/>
                                <w:lang w:eastAsia="zh-CN"/>
                              </w:rPr>
                              <w:t>CommandConfig</w:t>
                            </w:r>
                            <w:proofErr w:type="spellEnd"/>
                            <w:r w:rsidRPr="00137804">
                              <w:rPr>
                                <w:sz w:val="18"/>
                                <w:szCs w:val="18"/>
                                <w:lang w:eastAsia="zh-CN"/>
                              </w:rPr>
                              <w:t>} OPTIONAL, -- Need M</w:t>
                            </w:r>
                          </w:p>
                          <w:p w14:paraId="7003C725" w14:textId="77777777" w:rsidR="00C05DB4" w:rsidRDefault="00C05DB4" w:rsidP="00137804">
                            <w:pPr>
                              <w:rPr>
                                <w:sz w:val="18"/>
                                <w:szCs w:val="18"/>
                                <w:lang w:eastAsia="zh-CN"/>
                              </w:rPr>
                            </w:pPr>
                            <w:r w:rsidRPr="00137804">
                              <w:rPr>
                                <w:sz w:val="18"/>
                                <w:szCs w:val="18"/>
                                <w:lang w:eastAsia="zh-CN"/>
                              </w:rPr>
                              <w:t xml:space="preserve">   ...,</w:t>
                            </w:r>
                          </w:p>
                          <w:p w14:paraId="5BFBD692" w14:textId="77777777" w:rsidR="00C05DB4" w:rsidRDefault="00C05DB4" w:rsidP="00137804">
                            <w:pPr>
                              <w:rPr>
                                <w:sz w:val="18"/>
                                <w:szCs w:val="18"/>
                                <w:lang w:eastAsia="zh-CN"/>
                              </w:rPr>
                            </w:pPr>
                            <w:r>
                              <w:rPr>
                                <w:sz w:val="18"/>
                                <w:szCs w:val="18"/>
                                <w:lang w:eastAsia="zh-CN"/>
                              </w:rPr>
                              <w:t>}</w:t>
                            </w:r>
                          </w:p>
                          <w:p w14:paraId="67637820" w14:textId="77777777" w:rsidR="00C05DB4" w:rsidRDefault="00C05DB4" w:rsidP="00137804">
                            <w:pPr>
                              <w:rPr>
                                <w:sz w:val="18"/>
                                <w:szCs w:val="18"/>
                                <w:lang w:eastAsia="zh-CN"/>
                              </w:rPr>
                            </w:pPr>
                          </w:p>
                          <w:p w14:paraId="6E0462B3" w14:textId="77777777" w:rsidR="00C05DB4" w:rsidRPr="00C05DB4" w:rsidRDefault="00C05DB4" w:rsidP="00C05DB4">
                            <w:pPr>
                              <w:rPr>
                                <w:sz w:val="18"/>
                                <w:szCs w:val="18"/>
                                <w:lang w:eastAsia="zh-CN"/>
                              </w:rPr>
                            </w:pPr>
                            <w:r w:rsidRPr="00C05DB4">
                              <w:rPr>
                                <w:sz w:val="18"/>
                                <w:szCs w:val="18"/>
                                <w:lang w:eastAsia="zh-CN"/>
                              </w:rPr>
                              <w:t>SRS-TPC-</w:t>
                            </w:r>
                            <w:proofErr w:type="spellStart"/>
                            <w:proofErr w:type="gramStart"/>
                            <w:r w:rsidRPr="00C05DB4">
                              <w:rPr>
                                <w:sz w:val="18"/>
                                <w:szCs w:val="18"/>
                                <w:lang w:eastAsia="zh-CN"/>
                              </w:rPr>
                              <w:t>CommandConfig</w:t>
                            </w:r>
                            <w:proofErr w:type="spellEnd"/>
                            <w:r w:rsidRPr="00C05DB4">
                              <w:rPr>
                                <w:sz w:val="18"/>
                                <w:szCs w:val="18"/>
                                <w:lang w:eastAsia="zh-CN"/>
                              </w:rPr>
                              <w:t xml:space="preserve"> ::=</w:t>
                            </w:r>
                            <w:proofErr w:type="gramEnd"/>
                            <w:r w:rsidRPr="00C05DB4">
                              <w:rPr>
                                <w:sz w:val="18"/>
                                <w:szCs w:val="18"/>
                                <w:lang w:eastAsia="zh-CN"/>
                              </w:rPr>
                              <w:t xml:space="preserve"> SEQUENCE {</w:t>
                            </w:r>
                          </w:p>
                          <w:p w14:paraId="394B6FA1" w14:textId="77777777" w:rsidR="00C05DB4" w:rsidRPr="00C05DB4" w:rsidRDefault="00C05DB4" w:rsidP="00C05DB4">
                            <w:pPr>
                              <w:rPr>
                                <w:sz w:val="18"/>
                                <w:szCs w:val="18"/>
                                <w:lang w:eastAsia="zh-CN"/>
                              </w:rPr>
                            </w:pPr>
                            <w:r w:rsidRPr="00C05DB4">
                              <w:rPr>
                                <w:sz w:val="18"/>
                                <w:szCs w:val="18"/>
                                <w:lang w:eastAsia="zh-CN"/>
                              </w:rPr>
                              <w:t xml:space="preserve">   startingBitOfFormat2-3 INTEGER (</w:t>
                            </w:r>
                            <w:proofErr w:type="gramStart"/>
                            <w:r w:rsidRPr="00C05DB4">
                              <w:rPr>
                                <w:sz w:val="18"/>
                                <w:szCs w:val="18"/>
                                <w:lang w:eastAsia="zh-CN"/>
                              </w:rPr>
                              <w:t>1..</w:t>
                            </w:r>
                            <w:proofErr w:type="gramEnd"/>
                            <w:r w:rsidRPr="00C05DB4">
                              <w:rPr>
                                <w:sz w:val="18"/>
                                <w:szCs w:val="18"/>
                                <w:lang w:eastAsia="zh-CN"/>
                              </w:rPr>
                              <w:t>31) OPTIONAL, -- Need R</w:t>
                            </w:r>
                          </w:p>
                          <w:p w14:paraId="1E063E0B" w14:textId="77777777" w:rsidR="00C05DB4" w:rsidRPr="00C05DB4" w:rsidRDefault="00C05DB4" w:rsidP="00C05DB4">
                            <w:pPr>
                              <w:rPr>
                                <w:sz w:val="18"/>
                                <w:szCs w:val="18"/>
                                <w:lang w:eastAsia="zh-CN"/>
                              </w:rPr>
                            </w:pPr>
                            <w:r w:rsidRPr="00C05DB4">
                              <w:rPr>
                                <w:sz w:val="18"/>
                                <w:szCs w:val="18"/>
                                <w:lang w:eastAsia="zh-CN"/>
                              </w:rPr>
                              <w:t xml:space="preserve">   fieldTypeFormat2-3 INTEGER (</w:t>
                            </w:r>
                            <w:proofErr w:type="gramStart"/>
                            <w:r w:rsidRPr="00C05DB4">
                              <w:rPr>
                                <w:sz w:val="18"/>
                                <w:szCs w:val="18"/>
                                <w:lang w:eastAsia="zh-CN"/>
                              </w:rPr>
                              <w:t>0..</w:t>
                            </w:r>
                            <w:proofErr w:type="gramEnd"/>
                            <w:r w:rsidRPr="00C05DB4">
                              <w:rPr>
                                <w:sz w:val="18"/>
                                <w:szCs w:val="18"/>
                                <w:lang w:eastAsia="zh-CN"/>
                              </w:rPr>
                              <w:t>1) OPTIONAL, -- Need R</w:t>
                            </w:r>
                          </w:p>
                          <w:p w14:paraId="7086FB91" w14:textId="77777777" w:rsidR="00C05DB4" w:rsidRPr="00C05DB4" w:rsidRDefault="00C05DB4" w:rsidP="00C05DB4">
                            <w:pPr>
                              <w:rPr>
                                <w:sz w:val="18"/>
                                <w:szCs w:val="18"/>
                                <w:lang w:eastAsia="zh-CN"/>
                              </w:rPr>
                            </w:pPr>
                            <w:r w:rsidRPr="00C05DB4">
                              <w:rPr>
                                <w:sz w:val="18"/>
                                <w:szCs w:val="18"/>
                                <w:lang w:eastAsia="zh-CN"/>
                              </w:rPr>
                              <w:t xml:space="preserve">   ...,</w:t>
                            </w:r>
                          </w:p>
                          <w:p w14:paraId="056DE623" w14:textId="77777777" w:rsidR="00C05DB4" w:rsidRPr="00C05DB4" w:rsidRDefault="00C05DB4" w:rsidP="00C05DB4">
                            <w:pPr>
                              <w:rPr>
                                <w:sz w:val="18"/>
                                <w:szCs w:val="18"/>
                                <w:lang w:eastAsia="zh-CN"/>
                              </w:rPr>
                            </w:pPr>
                            <w:r w:rsidRPr="00C05DB4">
                              <w:rPr>
                                <w:sz w:val="18"/>
                                <w:szCs w:val="18"/>
                                <w:lang w:eastAsia="zh-CN"/>
                              </w:rPr>
                              <w:t xml:space="preserve">   [[</w:t>
                            </w:r>
                          </w:p>
                          <w:p w14:paraId="642274F3" w14:textId="77777777" w:rsidR="00C05DB4" w:rsidRPr="00C05DB4" w:rsidRDefault="00C05DB4" w:rsidP="00C05DB4">
                            <w:pPr>
                              <w:rPr>
                                <w:sz w:val="18"/>
                                <w:szCs w:val="18"/>
                                <w:lang w:eastAsia="zh-CN"/>
                              </w:rPr>
                            </w:pPr>
                            <w:r w:rsidRPr="00C05DB4">
                              <w:rPr>
                                <w:sz w:val="18"/>
                                <w:szCs w:val="18"/>
                                <w:lang w:eastAsia="zh-CN"/>
                              </w:rPr>
                              <w:t xml:space="preserve">   startingBitOfFormat2-3SUL INTEGER (</w:t>
                            </w:r>
                            <w:proofErr w:type="gramStart"/>
                            <w:r w:rsidRPr="00C05DB4">
                              <w:rPr>
                                <w:sz w:val="18"/>
                                <w:szCs w:val="18"/>
                                <w:lang w:eastAsia="zh-CN"/>
                              </w:rPr>
                              <w:t>1..</w:t>
                            </w:r>
                            <w:proofErr w:type="gramEnd"/>
                            <w:r w:rsidRPr="00C05DB4">
                              <w:rPr>
                                <w:sz w:val="18"/>
                                <w:szCs w:val="18"/>
                                <w:lang w:eastAsia="zh-CN"/>
                              </w:rPr>
                              <w:t>31) OPTIONAL-- Need R</w:t>
                            </w:r>
                          </w:p>
                          <w:p w14:paraId="18ED7CE0" w14:textId="77777777" w:rsidR="00C05DB4" w:rsidRPr="00C05DB4" w:rsidRDefault="00C05DB4" w:rsidP="00C05DB4">
                            <w:pPr>
                              <w:rPr>
                                <w:sz w:val="18"/>
                                <w:szCs w:val="18"/>
                                <w:lang w:eastAsia="zh-CN"/>
                              </w:rPr>
                            </w:pPr>
                            <w:r w:rsidRPr="00C05DB4">
                              <w:rPr>
                                <w:sz w:val="18"/>
                                <w:szCs w:val="18"/>
                                <w:lang w:eastAsia="zh-CN"/>
                              </w:rPr>
                              <w:t xml:space="preserve">   ]]</w:t>
                            </w:r>
                          </w:p>
                          <w:p w14:paraId="69DC54BF" w14:textId="77777777" w:rsidR="00C05DB4" w:rsidRPr="00870A1E" w:rsidRDefault="00C05DB4" w:rsidP="00870A1E">
                            <w:pPr>
                              <w:rPr>
                                <w:sz w:val="18"/>
                                <w:szCs w:val="18"/>
                              </w:rPr>
                            </w:pPr>
                            <w:r w:rsidRPr="00C05DB4">
                              <w:rPr>
                                <w:sz w:val="18"/>
                                <w:szCs w:val="18"/>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6747C5B" id="_x0000_s1032" type="#_x0000_t202" style="position:absolute;margin-left:0;margin-top:0;width:2in;height:2in;z-index:2516940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8hvDKg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" filled="f" strokeweight=".5pt">
                <v:textbox style="mso-fit-shape-to-text:t">
                  <w:txbxContent>
                    <w:p w14:paraId="3DD65176" w14:textId="77777777" w:rsidR="00C05DB4" w:rsidRPr="00137804" w:rsidRDefault="00C05DB4" w:rsidP="00137804">
                      <w:pPr>
                        <w:rPr>
                          <w:sz w:val="18"/>
                          <w:szCs w:val="18"/>
                          <w:lang w:eastAsia="zh-CN"/>
                        </w:rPr>
                      </w:pPr>
                      <w:r w:rsidRPr="00137804">
                        <w:rPr>
                          <w:sz w:val="18"/>
                          <w:szCs w:val="18"/>
                          <w:lang w:eastAsia="zh-CN"/>
                        </w:rPr>
                        <w:t>PDCCH-Config ::= SEQUENCE {</w:t>
                      </w:r>
                    </w:p>
                    <w:p w14:paraId="61FFE0F3" w14:textId="77777777" w:rsidR="00C05DB4" w:rsidRPr="00137804" w:rsidRDefault="00C05DB4" w:rsidP="00137804">
                      <w:pPr>
                        <w:rPr>
                          <w:sz w:val="18"/>
                          <w:szCs w:val="18"/>
                          <w:lang w:eastAsia="zh-CN"/>
                        </w:rPr>
                      </w:pPr>
                      <w:r w:rsidRPr="00137804">
                        <w:rPr>
                          <w:sz w:val="18"/>
                          <w:szCs w:val="18"/>
                          <w:lang w:eastAsia="zh-CN"/>
                        </w:rPr>
                        <w:t xml:space="preserve">   controlResourceSetToAddModList SEQUENCE(SIZE (1..3)) OF ControlResourceSet OPTIONAL, -- Need N</w:t>
                      </w:r>
                    </w:p>
                    <w:p w14:paraId="3065B640" w14:textId="77777777" w:rsidR="00C05DB4" w:rsidRPr="00137804" w:rsidRDefault="00C05DB4" w:rsidP="00137804">
                      <w:pPr>
                        <w:rPr>
                          <w:sz w:val="18"/>
                          <w:szCs w:val="18"/>
                          <w:lang w:eastAsia="zh-CN"/>
                        </w:rPr>
                      </w:pPr>
                      <w:r w:rsidRPr="00137804">
                        <w:rPr>
                          <w:sz w:val="18"/>
                          <w:szCs w:val="18"/>
                          <w:lang w:eastAsia="zh-CN"/>
                        </w:rPr>
                        <w:t xml:space="preserve">   controlResourceSetToReleaseList SEQUENCE(SIZE (1..3)) OF ControlResourceSetId OPTIONAL, -- Need N</w:t>
                      </w:r>
                    </w:p>
                    <w:p w14:paraId="490D8546" w14:textId="77777777" w:rsidR="00C05DB4" w:rsidRPr="00137804" w:rsidRDefault="00C05DB4" w:rsidP="00137804">
                      <w:pPr>
                        <w:rPr>
                          <w:sz w:val="18"/>
                          <w:szCs w:val="18"/>
                          <w:lang w:eastAsia="zh-CN"/>
                        </w:rPr>
                      </w:pPr>
                      <w:r w:rsidRPr="00137804">
                        <w:rPr>
                          <w:sz w:val="18"/>
                          <w:szCs w:val="18"/>
                          <w:lang w:eastAsia="zh-CN"/>
                        </w:rPr>
                        <w:t xml:space="preserve">   searchSpacesToAddModList SEQUENCE(SIZE (1..10)) OF SearchSpace OPTIONAL, -- Need N</w:t>
                      </w:r>
                    </w:p>
                    <w:p w14:paraId="26BEA7F9" w14:textId="77777777" w:rsidR="00C05DB4" w:rsidRPr="00137804" w:rsidRDefault="00C05DB4" w:rsidP="00137804">
                      <w:pPr>
                        <w:rPr>
                          <w:sz w:val="18"/>
                          <w:szCs w:val="18"/>
                          <w:lang w:eastAsia="zh-CN"/>
                        </w:rPr>
                      </w:pPr>
                      <w:r w:rsidRPr="00137804">
                        <w:rPr>
                          <w:sz w:val="18"/>
                          <w:szCs w:val="18"/>
                          <w:lang w:eastAsia="zh-CN"/>
                        </w:rPr>
                        <w:t xml:space="preserve">   searchSpacesToReleaseList SEQUENCE(SIZE (1..10)) OF SearchSpaceId OPTIONAL, -- Need N</w:t>
                      </w:r>
                    </w:p>
                    <w:p w14:paraId="7B3EB141" w14:textId="77777777" w:rsidR="00C05DB4" w:rsidRPr="00137804" w:rsidRDefault="00C05DB4" w:rsidP="00137804">
                      <w:pPr>
                        <w:rPr>
                          <w:sz w:val="18"/>
                          <w:szCs w:val="18"/>
                          <w:lang w:eastAsia="zh-CN"/>
                        </w:rPr>
                      </w:pPr>
                      <w:r w:rsidRPr="00137804">
                        <w:rPr>
                          <w:sz w:val="18"/>
                          <w:szCs w:val="18"/>
                          <w:lang w:eastAsia="zh-CN"/>
                        </w:rPr>
                        <w:t xml:space="preserve">   downlinkPreemption SetupRelease { DownlinkPreemption } OPTIONAL, -- Need M</w:t>
                      </w:r>
                    </w:p>
                    <w:p w14:paraId="2F22F47D" w14:textId="77777777" w:rsidR="00C05DB4" w:rsidRPr="00137804" w:rsidRDefault="00C05DB4" w:rsidP="00137804">
                      <w:pPr>
                        <w:rPr>
                          <w:sz w:val="18"/>
                          <w:szCs w:val="18"/>
                          <w:lang w:eastAsia="zh-CN"/>
                        </w:rPr>
                      </w:pPr>
                      <w:r w:rsidRPr="00137804">
                        <w:rPr>
                          <w:sz w:val="18"/>
                          <w:szCs w:val="18"/>
                          <w:lang w:eastAsia="zh-CN"/>
                        </w:rPr>
                        <w:t xml:space="preserve">   tpc-PUSCH SetupRelease { PUSCH-TPC-CommandConfig } OPTIONAL, -- Need M</w:t>
                      </w:r>
                    </w:p>
                    <w:p w14:paraId="6B0A2C36" w14:textId="77777777" w:rsidR="00C05DB4" w:rsidRPr="00137804" w:rsidRDefault="00C05DB4" w:rsidP="00137804">
                      <w:pPr>
                        <w:rPr>
                          <w:sz w:val="18"/>
                          <w:szCs w:val="18"/>
                          <w:lang w:eastAsia="zh-CN"/>
                        </w:rPr>
                      </w:pPr>
                      <w:r w:rsidRPr="00137804">
                        <w:rPr>
                          <w:sz w:val="18"/>
                          <w:szCs w:val="18"/>
                          <w:lang w:eastAsia="zh-CN"/>
                        </w:rPr>
                        <w:t xml:space="preserve">   tpc-PUCCH SetupRelease { PUCCH-TPC-CommandConfig } OPTIONAL, -- Need M</w:t>
                      </w:r>
                    </w:p>
                    <w:p w14:paraId="004EF46E" w14:textId="77777777" w:rsidR="00C05DB4" w:rsidRPr="00137804" w:rsidRDefault="00C05DB4" w:rsidP="00137804">
                      <w:pPr>
                        <w:rPr>
                          <w:sz w:val="18"/>
                          <w:szCs w:val="18"/>
                          <w:lang w:eastAsia="zh-CN"/>
                        </w:rPr>
                      </w:pPr>
                      <w:r w:rsidRPr="00137804">
                        <w:rPr>
                          <w:sz w:val="18"/>
                          <w:szCs w:val="18"/>
                          <w:lang w:eastAsia="zh-CN"/>
                        </w:rPr>
                        <w:t xml:space="preserve">   tpc-SRS SetupRelease { SRS-TPC-CommandConfig} OPTIONAL, -- Need M</w:t>
                      </w:r>
                    </w:p>
                    <w:p w14:paraId="7003C725" w14:textId="77777777" w:rsidR="00C05DB4" w:rsidRDefault="00C05DB4" w:rsidP="00137804">
                      <w:pPr>
                        <w:rPr>
                          <w:sz w:val="18"/>
                          <w:szCs w:val="18"/>
                          <w:lang w:eastAsia="zh-CN"/>
                        </w:rPr>
                      </w:pPr>
                      <w:r w:rsidRPr="00137804">
                        <w:rPr>
                          <w:sz w:val="18"/>
                          <w:szCs w:val="18"/>
                          <w:lang w:eastAsia="zh-CN"/>
                        </w:rPr>
                        <w:t xml:space="preserve">   ...,</w:t>
                      </w:r>
                    </w:p>
                    <w:p w14:paraId="5BFBD692" w14:textId="77777777" w:rsidR="00C05DB4" w:rsidRDefault="00C05DB4" w:rsidP="00137804">
                      <w:pPr>
                        <w:rPr>
                          <w:sz w:val="18"/>
                          <w:szCs w:val="18"/>
                          <w:lang w:eastAsia="zh-CN"/>
                        </w:rPr>
                      </w:pPr>
                      <w:r>
                        <w:rPr>
                          <w:sz w:val="18"/>
                          <w:szCs w:val="18"/>
                          <w:lang w:eastAsia="zh-CN"/>
                        </w:rPr>
                        <w:t>}</w:t>
                      </w:r>
                    </w:p>
                    <w:p w14:paraId="67637820" w14:textId="77777777" w:rsidR="00C05DB4" w:rsidRDefault="00C05DB4" w:rsidP="00137804">
                      <w:pPr>
                        <w:rPr>
                          <w:sz w:val="18"/>
                          <w:szCs w:val="18"/>
                          <w:lang w:eastAsia="zh-CN"/>
                        </w:rPr>
                      </w:pPr>
                    </w:p>
                    <w:p w14:paraId="6E0462B3" w14:textId="77777777" w:rsidR="00C05DB4" w:rsidRPr="00C05DB4" w:rsidRDefault="00C05DB4" w:rsidP="00C05DB4">
                      <w:pPr>
                        <w:rPr>
                          <w:sz w:val="18"/>
                          <w:szCs w:val="18"/>
                          <w:lang w:eastAsia="zh-CN"/>
                        </w:rPr>
                      </w:pPr>
                      <w:r w:rsidRPr="00C05DB4">
                        <w:rPr>
                          <w:sz w:val="18"/>
                          <w:szCs w:val="18"/>
                          <w:lang w:eastAsia="zh-CN"/>
                        </w:rPr>
                        <w:t>SRS-TPC-CommandConfig ::= SEQUENCE {</w:t>
                      </w:r>
                    </w:p>
                    <w:p w14:paraId="394B6FA1" w14:textId="77777777" w:rsidR="00C05DB4" w:rsidRPr="00C05DB4" w:rsidRDefault="00C05DB4" w:rsidP="00C05DB4">
                      <w:pPr>
                        <w:rPr>
                          <w:sz w:val="18"/>
                          <w:szCs w:val="18"/>
                          <w:lang w:eastAsia="zh-CN"/>
                        </w:rPr>
                      </w:pPr>
                      <w:r w:rsidRPr="00C05DB4">
                        <w:rPr>
                          <w:sz w:val="18"/>
                          <w:szCs w:val="18"/>
                          <w:lang w:eastAsia="zh-CN"/>
                        </w:rPr>
                        <w:t xml:space="preserve">   startingBitOfFormat2-3 INTEGER (1..31) OPTIONAL, -- Need R</w:t>
                      </w:r>
                    </w:p>
                    <w:p w14:paraId="1E063E0B" w14:textId="77777777" w:rsidR="00C05DB4" w:rsidRPr="00C05DB4" w:rsidRDefault="00C05DB4" w:rsidP="00C05DB4">
                      <w:pPr>
                        <w:rPr>
                          <w:sz w:val="18"/>
                          <w:szCs w:val="18"/>
                          <w:lang w:eastAsia="zh-CN"/>
                        </w:rPr>
                      </w:pPr>
                      <w:r w:rsidRPr="00C05DB4">
                        <w:rPr>
                          <w:sz w:val="18"/>
                          <w:szCs w:val="18"/>
                          <w:lang w:eastAsia="zh-CN"/>
                        </w:rPr>
                        <w:t xml:space="preserve">   fieldTypeFormat2-3 INTEGER (0..1) OPTIONAL, -- Need R</w:t>
                      </w:r>
                    </w:p>
                    <w:p w14:paraId="7086FB91" w14:textId="77777777" w:rsidR="00C05DB4" w:rsidRPr="00C05DB4" w:rsidRDefault="00C05DB4" w:rsidP="00C05DB4">
                      <w:pPr>
                        <w:rPr>
                          <w:sz w:val="18"/>
                          <w:szCs w:val="18"/>
                          <w:lang w:eastAsia="zh-CN"/>
                        </w:rPr>
                      </w:pPr>
                      <w:r w:rsidRPr="00C05DB4">
                        <w:rPr>
                          <w:sz w:val="18"/>
                          <w:szCs w:val="18"/>
                          <w:lang w:eastAsia="zh-CN"/>
                        </w:rPr>
                        <w:t xml:space="preserve">   ...,</w:t>
                      </w:r>
                    </w:p>
                    <w:p w14:paraId="056DE623" w14:textId="77777777" w:rsidR="00C05DB4" w:rsidRPr="00C05DB4" w:rsidRDefault="00C05DB4" w:rsidP="00C05DB4">
                      <w:pPr>
                        <w:rPr>
                          <w:sz w:val="18"/>
                          <w:szCs w:val="18"/>
                          <w:lang w:eastAsia="zh-CN"/>
                        </w:rPr>
                      </w:pPr>
                      <w:r w:rsidRPr="00C05DB4">
                        <w:rPr>
                          <w:sz w:val="18"/>
                          <w:szCs w:val="18"/>
                          <w:lang w:eastAsia="zh-CN"/>
                        </w:rPr>
                        <w:t xml:space="preserve">   [[</w:t>
                      </w:r>
                    </w:p>
                    <w:p w14:paraId="642274F3" w14:textId="77777777" w:rsidR="00C05DB4" w:rsidRPr="00C05DB4" w:rsidRDefault="00C05DB4" w:rsidP="00C05DB4">
                      <w:pPr>
                        <w:rPr>
                          <w:sz w:val="18"/>
                          <w:szCs w:val="18"/>
                          <w:lang w:eastAsia="zh-CN"/>
                        </w:rPr>
                      </w:pPr>
                      <w:r w:rsidRPr="00C05DB4">
                        <w:rPr>
                          <w:sz w:val="18"/>
                          <w:szCs w:val="18"/>
                          <w:lang w:eastAsia="zh-CN"/>
                        </w:rPr>
                        <w:t xml:space="preserve">   startingBitOfFormat2-3SUL INTEGER (1..31) OPTIONAL-- Need R</w:t>
                      </w:r>
                    </w:p>
                    <w:p w14:paraId="18ED7CE0" w14:textId="77777777" w:rsidR="00C05DB4" w:rsidRPr="00C05DB4" w:rsidRDefault="00C05DB4" w:rsidP="00C05DB4">
                      <w:pPr>
                        <w:rPr>
                          <w:sz w:val="18"/>
                          <w:szCs w:val="18"/>
                          <w:lang w:eastAsia="zh-CN"/>
                        </w:rPr>
                      </w:pPr>
                      <w:r w:rsidRPr="00C05DB4">
                        <w:rPr>
                          <w:sz w:val="18"/>
                          <w:szCs w:val="18"/>
                          <w:lang w:eastAsia="zh-CN"/>
                        </w:rPr>
                        <w:t xml:space="preserve">   ]]</w:t>
                      </w:r>
                    </w:p>
                    <w:p w14:paraId="69DC54BF" w14:textId="77777777" w:rsidR="00C05DB4" w:rsidRPr="00870A1E" w:rsidRDefault="00C05DB4" w:rsidP="00870A1E">
                      <w:pPr>
                        <w:rPr>
                          <w:sz w:val="18"/>
                          <w:szCs w:val="18"/>
                        </w:rPr>
                      </w:pPr>
                      <w:r w:rsidRPr="00C05DB4">
                        <w:rPr>
                          <w:sz w:val="18"/>
                          <w:szCs w:val="18"/>
                          <w:lang w:eastAsia="zh-CN"/>
                        </w:rPr>
                        <w:t>}</w:t>
                      </w:r>
                    </w:p>
                  </w:txbxContent>
                </v:textbox>
                <w10:wrap type="square"/>
              </v:shape>
            </w:pict>
          </mc:Fallback>
        </mc:AlternateContent>
      </w:r>
    </w:p>
    <w:p w14:paraId="2AFD7C92" w14:textId="77777777" w:rsidR="00C05DB4" w:rsidRDefault="00C05DB4" w:rsidP="008843D9">
      <w:pPr>
        <w:rPr>
          <w:lang w:eastAsia="zh-CN"/>
        </w:rPr>
      </w:pPr>
    </w:p>
    <w:p w14:paraId="063CEB76" w14:textId="77777777" w:rsidR="00C05DB4" w:rsidRDefault="00C05DB4" w:rsidP="008843D9">
      <w:pPr>
        <w:rPr>
          <w:lang w:eastAsia="zh-CN"/>
        </w:rPr>
      </w:pPr>
    </w:p>
    <w:p w14:paraId="62F8B050" w14:textId="77777777" w:rsidR="00C05DB4" w:rsidRDefault="00C05DB4" w:rsidP="008843D9">
      <w:pPr>
        <w:rPr>
          <w:lang w:eastAsia="zh-CN"/>
        </w:rPr>
      </w:pPr>
    </w:p>
    <w:p w14:paraId="42173E7F" w14:textId="77777777" w:rsidR="00C05DB4" w:rsidRDefault="00C05DB4" w:rsidP="008843D9">
      <w:pPr>
        <w:rPr>
          <w:lang w:eastAsia="zh-CN"/>
        </w:rPr>
      </w:pPr>
    </w:p>
    <w:p w14:paraId="30577F37" w14:textId="77777777" w:rsidR="00C05DB4" w:rsidRDefault="00C05DB4" w:rsidP="008843D9">
      <w:pPr>
        <w:rPr>
          <w:lang w:eastAsia="zh-CN"/>
        </w:rPr>
      </w:pPr>
    </w:p>
    <w:p w14:paraId="61D21AAA" w14:textId="77777777" w:rsidR="00C05DB4" w:rsidRDefault="00C05DB4" w:rsidP="008843D9">
      <w:pPr>
        <w:rPr>
          <w:lang w:eastAsia="zh-CN"/>
        </w:rPr>
      </w:pPr>
    </w:p>
    <w:p w14:paraId="04EB1722" w14:textId="77777777" w:rsidR="00C05DB4" w:rsidRDefault="00C05DB4" w:rsidP="008843D9">
      <w:pPr>
        <w:rPr>
          <w:lang w:eastAsia="zh-CN"/>
        </w:rPr>
      </w:pPr>
    </w:p>
    <w:p w14:paraId="292D5202" w14:textId="77777777" w:rsidR="00C05DB4" w:rsidRDefault="00C05DB4" w:rsidP="008843D9">
      <w:pPr>
        <w:rPr>
          <w:lang w:eastAsia="zh-CN"/>
        </w:rPr>
      </w:pPr>
    </w:p>
    <w:p w14:paraId="26404382" w14:textId="77777777" w:rsidR="00C05DB4" w:rsidRDefault="00C05DB4" w:rsidP="008843D9">
      <w:pPr>
        <w:rPr>
          <w:lang w:eastAsia="zh-CN"/>
        </w:rPr>
      </w:pPr>
    </w:p>
    <w:p w14:paraId="37FC097F" w14:textId="77777777" w:rsidR="00C05DB4" w:rsidRDefault="00C05DB4" w:rsidP="008843D9">
      <w:pPr>
        <w:rPr>
          <w:lang w:eastAsia="zh-CN"/>
        </w:rPr>
      </w:pPr>
    </w:p>
    <w:p w14:paraId="6FA0F765" w14:textId="77777777" w:rsidR="00C05DB4" w:rsidRDefault="00C05DB4" w:rsidP="008843D9">
      <w:pPr>
        <w:rPr>
          <w:lang w:eastAsia="zh-CN"/>
        </w:rPr>
      </w:pPr>
    </w:p>
    <w:p w14:paraId="44F1252C" w14:textId="77777777" w:rsidR="00C05DB4" w:rsidRDefault="00C05DB4" w:rsidP="008843D9">
      <w:pPr>
        <w:rPr>
          <w:lang w:eastAsia="zh-CN"/>
        </w:rPr>
      </w:pPr>
    </w:p>
    <w:p w14:paraId="08E38344" w14:textId="77777777" w:rsidR="00C05DB4" w:rsidRDefault="00C05DB4" w:rsidP="008843D9">
      <w:pPr>
        <w:rPr>
          <w:lang w:eastAsia="zh-CN"/>
        </w:rPr>
      </w:pPr>
    </w:p>
    <w:p w14:paraId="08D19729" w14:textId="77777777" w:rsidR="00C05DB4" w:rsidRDefault="00C05DB4" w:rsidP="008843D9">
      <w:pPr>
        <w:rPr>
          <w:lang w:eastAsia="zh-CN"/>
        </w:rPr>
      </w:pPr>
    </w:p>
    <w:p w14:paraId="797E9657" w14:textId="77777777" w:rsidR="00E555A7" w:rsidRDefault="00E555A7" w:rsidP="008843D9">
      <w:pPr>
        <w:rPr>
          <w:lang w:eastAsia="zh-CN"/>
        </w:rPr>
      </w:pPr>
    </w:p>
    <w:p w14:paraId="116700FD" w14:textId="77777777" w:rsidR="00E555A7" w:rsidRDefault="00E555A7" w:rsidP="008843D9">
      <w:pPr>
        <w:rPr>
          <w:lang w:eastAsia="zh-CN"/>
        </w:rPr>
      </w:pPr>
    </w:p>
    <w:p w14:paraId="434BF668" w14:textId="61405AF2" w:rsidR="00E555A7" w:rsidRPr="00C85ACA" w:rsidRDefault="00EA28CD" w:rsidP="008843D9">
      <w:pPr>
        <w:rPr>
          <w:sz w:val="20"/>
          <w:szCs w:val="20"/>
          <w:lang w:eastAsia="zh-CN"/>
        </w:rPr>
      </w:pPr>
      <w:r w:rsidRPr="00C85ACA">
        <w:rPr>
          <w:sz w:val="20"/>
          <w:szCs w:val="20"/>
          <w:lang w:eastAsia="zh-CN"/>
        </w:rPr>
        <w:lastRenderedPageBreak/>
        <w:t xml:space="preserve">Thus “X” shall not be configured to a value that would lead to DCI format 2_3 at a CSS of a serving cell exceeding the DCI format 1_0 size at a CSS of the serving cell. </w:t>
      </w:r>
      <w:r w:rsidR="008A00FB" w:rsidRPr="00C85ACA">
        <w:rPr>
          <w:sz w:val="20"/>
          <w:szCs w:val="20"/>
          <w:lang w:eastAsia="zh-CN"/>
        </w:rPr>
        <w:t xml:space="preserve"> We have</w:t>
      </w:r>
    </w:p>
    <w:p w14:paraId="1D604209" w14:textId="77777777" w:rsidR="008A00FB" w:rsidRPr="00C85ACA" w:rsidRDefault="008A00FB" w:rsidP="008843D9">
      <w:pPr>
        <w:rPr>
          <w:sz w:val="20"/>
          <w:szCs w:val="20"/>
          <w:lang w:eastAsia="zh-CN"/>
        </w:rPr>
      </w:pPr>
    </w:p>
    <w:p w14:paraId="627B21D1" w14:textId="09C61AB5" w:rsidR="00C42C91" w:rsidRPr="00C85ACA" w:rsidRDefault="008A00FB" w:rsidP="008843D9">
      <w:pPr>
        <w:rPr>
          <w:b/>
          <w:bCs/>
          <w:sz w:val="20"/>
          <w:szCs w:val="20"/>
          <w:lang w:eastAsia="zh-CN"/>
        </w:rPr>
      </w:pPr>
      <w:r w:rsidRPr="00C85ACA">
        <w:rPr>
          <w:b/>
          <w:bCs/>
          <w:sz w:val="20"/>
          <w:szCs w:val="20"/>
          <w:lang w:eastAsia="zh-CN"/>
        </w:rPr>
        <w:t xml:space="preserve">Proposal: “X” shall not be configured to a value that would lead to DCI format 2_3 at a CSS of a serving cell exceeding the DCI format 1_0 size at a CSS of the serving cell.  </w:t>
      </w:r>
    </w:p>
    <w:p w14:paraId="418728BE" w14:textId="77777777" w:rsidR="000058A9" w:rsidRDefault="000058A9" w:rsidP="008843D9">
      <w:pPr>
        <w:rPr>
          <w:lang w:eastAsia="zh-CN"/>
        </w:rPr>
      </w:pPr>
    </w:p>
    <w:p w14:paraId="681E0E90" w14:textId="77777777" w:rsidR="00E555A7" w:rsidRDefault="00E555A7" w:rsidP="002C3CF0">
      <w:pPr>
        <w:pStyle w:val="Heading1"/>
        <w:numPr>
          <w:ilvl w:val="0"/>
          <w:numId w:val="0"/>
        </w:numPr>
      </w:pPr>
    </w:p>
    <w:p w14:paraId="393882B4" w14:textId="1046865E" w:rsidR="00605A87" w:rsidRDefault="00605A87" w:rsidP="00605A87">
      <w:pPr>
        <w:pStyle w:val="Heading1"/>
      </w:pPr>
      <w:r>
        <w:t>Conclusion</w:t>
      </w:r>
    </w:p>
    <w:p w14:paraId="4C55BD4B" w14:textId="4A9F346B" w:rsidR="00605A87" w:rsidRPr="00C85ACA" w:rsidRDefault="00605A87" w:rsidP="00605A87">
      <w:pPr>
        <w:rPr>
          <w:sz w:val="20"/>
          <w:szCs w:val="20"/>
          <w:lang w:eastAsia="zh-CN"/>
        </w:rPr>
      </w:pPr>
      <w:r w:rsidRPr="00C85ACA">
        <w:rPr>
          <w:sz w:val="20"/>
          <w:szCs w:val="20"/>
          <w:lang w:eastAsia="zh-CN"/>
        </w:rPr>
        <w:t xml:space="preserve">In this contribution, we provide our views on </w:t>
      </w:r>
      <w:r w:rsidR="009D00B5" w:rsidRPr="00C85ACA">
        <w:rPr>
          <w:sz w:val="20"/>
          <w:szCs w:val="20"/>
          <w:lang w:eastAsia="zh-CN"/>
        </w:rPr>
        <w:t xml:space="preserve">R19 enhancement for asymmetric DL </w:t>
      </w:r>
      <w:proofErr w:type="spellStart"/>
      <w:r w:rsidR="009D00B5" w:rsidRPr="00C85ACA">
        <w:rPr>
          <w:sz w:val="20"/>
          <w:szCs w:val="20"/>
          <w:lang w:eastAsia="zh-CN"/>
        </w:rPr>
        <w:t>sTRP</w:t>
      </w:r>
      <w:proofErr w:type="spellEnd"/>
      <w:r w:rsidR="009D00B5" w:rsidRPr="00C85ACA">
        <w:rPr>
          <w:sz w:val="20"/>
          <w:szCs w:val="20"/>
          <w:lang w:eastAsia="zh-CN"/>
        </w:rPr>
        <w:t xml:space="preserve">/UL </w:t>
      </w:r>
      <w:proofErr w:type="spellStart"/>
      <w:r w:rsidR="009D00B5" w:rsidRPr="00C85ACA">
        <w:rPr>
          <w:sz w:val="20"/>
          <w:szCs w:val="20"/>
          <w:lang w:eastAsia="zh-CN"/>
        </w:rPr>
        <w:t>mTRP</w:t>
      </w:r>
      <w:proofErr w:type="spellEnd"/>
      <w:r w:rsidR="009D00B5" w:rsidRPr="00C85ACA">
        <w:rPr>
          <w:sz w:val="20"/>
          <w:szCs w:val="20"/>
          <w:lang w:eastAsia="zh-CN"/>
        </w:rPr>
        <w:t xml:space="preserve">. We have </w:t>
      </w:r>
    </w:p>
    <w:p w14:paraId="2B877AED" w14:textId="77777777" w:rsidR="009D00B5" w:rsidRPr="00C85ACA" w:rsidRDefault="009D00B5" w:rsidP="00605A87">
      <w:pPr>
        <w:rPr>
          <w:sz w:val="20"/>
          <w:szCs w:val="20"/>
          <w:lang w:eastAsia="zh-CN"/>
        </w:rPr>
      </w:pPr>
    </w:p>
    <w:p w14:paraId="112AC474" w14:textId="77777777" w:rsidR="002C3CF0" w:rsidRPr="00C85ACA" w:rsidRDefault="002C3CF0" w:rsidP="002C3CF0">
      <w:pPr>
        <w:rPr>
          <w:b/>
          <w:bCs/>
          <w:sz w:val="20"/>
          <w:szCs w:val="20"/>
          <w:lang w:eastAsia="zh-CN"/>
        </w:rPr>
      </w:pPr>
      <w:r w:rsidRPr="00C85ACA">
        <w:rPr>
          <w:b/>
          <w:bCs/>
          <w:sz w:val="20"/>
          <w:szCs w:val="20"/>
          <w:lang w:eastAsia="zh-CN"/>
        </w:rPr>
        <w:t xml:space="preserve">Proposal: “X” shall not be configured to a value that would lead to DCI format 2_3 at a CSS of a serving cell exceeding the DCI format 1_0 size at a CSS of the serving cell.  </w:t>
      </w:r>
    </w:p>
    <w:p w14:paraId="1EF1705A" w14:textId="77777777" w:rsidR="00BF1C1E" w:rsidRDefault="00BF1C1E" w:rsidP="00605A87">
      <w:pPr>
        <w:rPr>
          <w:lang w:eastAsia="zh-CN"/>
        </w:rPr>
      </w:pPr>
    </w:p>
    <w:p w14:paraId="750B6638" w14:textId="77777777" w:rsidR="00BF1C1E" w:rsidRPr="00605A87" w:rsidRDefault="00BF1C1E" w:rsidP="00605A87">
      <w:pPr>
        <w:rPr>
          <w:lang w:eastAsia="zh-CN"/>
        </w:rPr>
      </w:pPr>
    </w:p>
    <w:sectPr w:rsidR="00BF1C1E" w:rsidRPr="00605A87">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077C3" w14:textId="77777777" w:rsidR="001B0354" w:rsidRDefault="001B0354">
      <w:r>
        <w:separator/>
      </w:r>
    </w:p>
  </w:endnote>
  <w:endnote w:type="continuationSeparator" w:id="0">
    <w:p w14:paraId="64B3DDE2" w14:textId="77777777" w:rsidR="001B0354" w:rsidRDefault="001B0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13B04F" w14:textId="77777777" w:rsidR="001B0354" w:rsidRDefault="001B0354">
      <w:r>
        <w:separator/>
      </w:r>
    </w:p>
  </w:footnote>
  <w:footnote w:type="continuationSeparator" w:id="0">
    <w:p w14:paraId="0CFFEFE2" w14:textId="77777777" w:rsidR="001B0354" w:rsidRDefault="001B03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14724"/>
    <w:multiLevelType w:val="hybridMultilevel"/>
    <w:tmpl w:val="FBA231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7567A8"/>
    <w:multiLevelType w:val="hybridMultilevel"/>
    <w:tmpl w:val="B55E5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2D4DCC"/>
    <w:multiLevelType w:val="hybridMultilevel"/>
    <w:tmpl w:val="A87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FB2A34"/>
    <w:multiLevelType w:val="hybridMultilevel"/>
    <w:tmpl w:val="9D9C1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5617D4"/>
    <w:multiLevelType w:val="hybridMultilevel"/>
    <w:tmpl w:val="A178F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37ED3A30"/>
    <w:multiLevelType w:val="hybridMultilevel"/>
    <w:tmpl w:val="9306DC9C"/>
    <w:lvl w:ilvl="0" w:tplc="2AA2E14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40C879E7"/>
    <w:multiLevelType w:val="hybridMultilevel"/>
    <w:tmpl w:val="ED428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9905BAA"/>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0"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DE2E1B"/>
    <w:multiLevelType w:val="hybridMultilevel"/>
    <w:tmpl w:val="DDA23D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FF47EB"/>
    <w:multiLevelType w:val="hybridMultilevel"/>
    <w:tmpl w:val="739C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2930D7C"/>
    <w:multiLevelType w:val="hybridMultilevel"/>
    <w:tmpl w:val="262E3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5E3F58"/>
    <w:multiLevelType w:val="hybridMultilevel"/>
    <w:tmpl w:val="939AE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A05168"/>
    <w:multiLevelType w:val="hybridMultilevel"/>
    <w:tmpl w:val="9BA6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E733C58"/>
    <w:multiLevelType w:val="hybridMultilevel"/>
    <w:tmpl w:val="5538C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0" w15:restartNumberingAfterBreak="0">
    <w:nsid w:val="633C39F2"/>
    <w:multiLevelType w:val="hybridMultilevel"/>
    <w:tmpl w:val="7EFCED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35741CF"/>
    <w:multiLevelType w:val="hybridMultilevel"/>
    <w:tmpl w:val="A73AE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65"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7" w15:restartNumberingAfterBreak="0">
    <w:nsid w:val="7DB01BA8"/>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481576570">
    <w:abstractNumId w:val="28"/>
  </w:num>
  <w:num w:numId="2" w16cid:durableId="2072071226">
    <w:abstractNumId w:val="31"/>
  </w:num>
  <w:num w:numId="3" w16cid:durableId="1632009223">
    <w:abstractNumId w:val="55"/>
  </w:num>
  <w:num w:numId="4" w16cid:durableId="1839491596">
    <w:abstractNumId w:val="19"/>
  </w:num>
  <w:num w:numId="5" w16cid:durableId="1580409627">
    <w:abstractNumId w:val="64"/>
  </w:num>
  <w:num w:numId="6" w16cid:durableId="685064422">
    <w:abstractNumId w:val="3"/>
  </w:num>
  <w:num w:numId="7" w16cid:durableId="1111583751">
    <w:abstractNumId w:val="71"/>
  </w:num>
  <w:num w:numId="8" w16cid:durableId="1369182339">
    <w:abstractNumId w:val="48"/>
  </w:num>
  <w:num w:numId="9" w16cid:durableId="1844474344">
    <w:abstractNumId w:val="54"/>
  </w:num>
  <w:num w:numId="10" w16cid:durableId="198054081">
    <w:abstractNumId w:val="65"/>
  </w:num>
  <w:num w:numId="11" w16cid:durableId="297498395">
    <w:abstractNumId w:val="15"/>
  </w:num>
  <w:num w:numId="12" w16cid:durableId="471479875">
    <w:abstractNumId w:val="69"/>
  </w:num>
  <w:num w:numId="13" w16cid:durableId="31998850">
    <w:abstractNumId w:val="18"/>
  </w:num>
  <w:num w:numId="14" w16cid:durableId="1498114846">
    <w:abstractNumId w:val="0"/>
  </w:num>
  <w:num w:numId="15" w16cid:durableId="175653024">
    <w:abstractNumId w:val="20"/>
  </w:num>
  <w:num w:numId="16" w16cid:durableId="498082906">
    <w:abstractNumId w:val="40"/>
  </w:num>
  <w:num w:numId="17" w16cid:durableId="1706321334">
    <w:abstractNumId w:val="45"/>
  </w:num>
  <w:num w:numId="18" w16cid:durableId="1819305356">
    <w:abstractNumId w:val="8"/>
  </w:num>
  <w:num w:numId="19" w16cid:durableId="163475025">
    <w:abstractNumId w:val="27"/>
  </w:num>
  <w:num w:numId="20" w16cid:durableId="1419592137">
    <w:abstractNumId w:val="70"/>
  </w:num>
  <w:num w:numId="21" w16cid:durableId="1047293329">
    <w:abstractNumId w:val="12"/>
  </w:num>
  <w:num w:numId="22" w16cid:durableId="863247137">
    <w:abstractNumId w:val="1"/>
  </w:num>
  <w:num w:numId="23" w16cid:durableId="805389634">
    <w:abstractNumId w:val="2"/>
  </w:num>
  <w:num w:numId="24" w16cid:durableId="316958242">
    <w:abstractNumId w:val="59"/>
  </w:num>
  <w:num w:numId="25" w16cid:durableId="367411080">
    <w:abstractNumId w:val="13"/>
  </w:num>
  <w:num w:numId="26" w16cid:durableId="697975550">
    <w:abstractNumId w:val="72"/>
  </w:num>
  <w:num w:numId="27" w16cid:durableId="271977845">
    <w:abstractNumId w:val="56"/>
  </w:num>
  <w:num w:numId="28" w16cid:durableId="1940210584">
    <w:abstractNumId w:val="9"/>
  </w:num>
  <w:num w:numId="29" w16cid:durableId="2061778923">
    <w:abstractNumId w:val="23"/>
  </w:num>
  <w:num w:numId="30" w16cid:durableId="1096558078">
    <w:abstractNumId w:val="67"/>
  </w:num>
  <w:num w:numId="31" w16cid:durableId="1850483789">
    <w:abstractNumId w:val="63"/>
  </w:num>
  <w:num w:numId="32" w16cid:durableId="1579897248">
    <w:abstractNumId w:val="25"/>
  </w:num>
  <w:num w:numId="33" w16cid:durableId="1861048668">
    <w:abstractNumId w:val="39"/>
  </w:num>
  <w:num w:numId="34" w16cid:durableId="1921789572">
    <w:abstractNumId w:val="24"/>
  </w:num>
  <w:num w:numId="35" w16cid:durableId="1062019467">
    <w:abstractNumId w:val="4"/>
  </w:num>
  <w:num w:numId="36" w16cid:durableId="2018382986">
    <w:abstractNumId w:val="36"/>
  </w:num>
  <w:num w:numId="37" w16cid:durableId="482160717">
    <w:abstractNumId w:val="51"/>
  </w:num>
  <w:num w:numId="38" w16cid:durableId="677004609">
    <w:abstractNumId w:val="17"/>
  </w:num>
  <w:num w:numId="39" w16cid:durableId="505482111">
    <w:abstractNumId w:val="46"/>
  </w:num>
  <w:num w:numId="40" w16cid:durableId="1324238123">
    <w:abstractNumId w:val="53"/>
  </w:num>
  <w:num w:numId="41" w16cid:durableId="634988278">
    <w:abstractNumId w:val="37"/>
  </w:num>
  <w:num w:numId="42" w16cid:durableId="494682973">
    <w:abstractNumId w:val="7"/>
  </w:num>
  <w:num w:numId="43" w16cid:durableId="1046877353">
    <w:abstractNumId w:val="43"/>
  </w:num>
  <w:num w:numId="44" w16cid:durableId="1104764538">
    <w:abstractNumId w:val="75"/>
  </w:num>
  <w:num w:numId="45" w16cid:durableId="1975674440">
    <w:abstractNumId w:val="30"/>
  </w:num>
  <w:num w:numId="46" w16cid:durableId="1670907641">
    <w:abstractNumId w:val="38"/>
  </w:num>
  <w:num w:numId="47" w16cid:durableId="934896095">
    <w:abstractNumId w:val="77"/>
  </w:num>
  <w:num w:numId="48" w16cid:durableId="190190029">
    <w:abstractNumId w:val="35"/>
  </w:num>
  <w:num w:numId="49" w16cid:durableId="941300564">
    <w:abstractNumId w:val="73"/>
  </w:num>
  <w:num w:numId="50" w16cid:durableId="2102794381">
    <w:abstractNumId w:val="66"/>
  </w:num>
  <w:num w:numId="51" w16cid:durableId="464859551">
    <w:abstractNumId w:val="34"/>
  </w:num>
  <w:num w:numId="52" w16cid:durableId="470445283">
    <w:abstractNumId w:val="42"/>
  </w:num>
  <w:num w:numId="53" w16cid:durableId="1044712345">
    <w:abstractNumId w:val="10"/>
  </w:num>
  <w:num w:numId="54" w16cid:durableId="1953321807">
    <w:abstractNumId w:val="32"/>
  </w:num>
  <w:num w:numId="55" w16cid:durableId="45494292">
    <w:abstractNumId w:val="29"/>
  </w:num>
  <w:num w:numId="56" w16cid:durableId="485781628">
    <w:abstractNumId w:val="76"/>
  </w:num>
  <w:num w:numId="57" w16cid:durableId="1847598593">
    <w:abstractNumId w:val="21"/>
  </w:num>
  <w:num w:numId="58" w16cid:durableId="1995723638">
    <w:abstractNumId w:val="11"/>
  </w:num>
  <w:num w:numId="59" w16cid:durableId="2105608863">
    <w:abstractNumId w:val="33"/>
  </w:num>
  <w:num w:numId="60" w16cid:durableId="182674411">
    <w:abstractNumId w:val="6"/>
  </w:num>
  <w:num w:numId="61" w16cid:durableId="1579175488">
    <w:abstractNumId w:val="5"/>
  </w:num>
  <w:num w:numId="62" w16cid:durableId="929891559">
    <w:abstractNumId w:val="47"/>
  </w:num>
  <w:num w:numId="63" w16cid:durableId="1036272650">
    <w:abstractNumId w:val="61"/>
  </w:num>
  <w:num w:numId="64" w16cid:durableId="389114935">
    <w:abstractNumId w:val="41"/>
  </w:num>
  <w:num w:numId="65" w16cid:durableId="209153847">
    <w:abstractNumId w:val="50"/>
  </w:num>
  <w:num w:numId="66" w16cid:durableId="224800270">
    <w:abstractNumId w:val="62"/>
  </w:num>
  <w:num w:numId="67" w16cid:durableId="70323675">
    <w:abstractNumId w:val="26"/>
  </w:num>
  <w:num w:numId="68" w16cid:durableId="973175919">
    <w:abstractNumId w:val="16"/>
  </w:num>
  <w:num w:numId="69" w16cid:durableId="150682998">
    <w:abstractNumId w:val="52"/>
  </w:num>
  <w:num w:numId="70" w16cid:durableId="830949005">
    <w:abstractNumId w:val="57"/>
  </w:num>
  <w:num w:numId="71" w16cid:durableId="1605310070">
    <w:abstractNumId w:val="22"/>
  </w:num>
  <w:num w:numId="72" w16cid:durableId="1683317721">
    <w:abstractNumId w:val="44"/>
  </w:num>
  <w:num w:numId="73" w16cid:durableId="639186385">
    <w:abstractNumId w:val="58"/>
  </w:num>
  <w:num w:numId="74" w16cid:durableId="1728260687">
    <w:abstractNumId w:val="74"/>
  </w:num>
  <w:num w:numId="75" w16cid:durableId="112405005">
    <w:abstractNumId w:val="60"/>
  </w:num>
  <w:num w:numId="76" w16cid:durableId="1693920086">
    <w:abstractNumId w:val="14"/>
  </w:num>
  <w:num w:numId="77" w16cid:durableId="1014307514">
    <w:abstractNumId w:val="49"/>
  </w:num>
  <w:num w:numId="78" w16cid:durableId="271402374">
    <w:abstractNumId w:val="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7"/>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116"/>
    <w:rsid w:val="00004E4A"/>
    <w:rsid w:val="000058A9"/>
    <w:rsid w:val="000134CD"/>
    <w:rsid w:val="00015E1D"/>
    <w:rsid w:val="00016F50"/>
    <w:rsid w:val="000212C2"/>
    <w:rsid w:val="00024E35"/>
    <w:rsid w:val="0002625F"/>
    <w:rsid w:val="00026AF0"/>
    <w:rsid w:val="00030DEB"/>
    <w:rsid w:val="00032984"/>
    <w:rsid w:val="0003438A"/>
    <w:rsid w:val="000350C9"/>
    <w:rsid w:val="000352F6"/>
    <w:rsid w:val="00035549"/>
    <w:rsid w:val="00042163"/>
    <w:rsid w:val="000423D2"/>
    <w:rsid w:val="00045B49"/>
    <w:rsid w:val="0004680B"/>
    <w:rsid w:val="00050F99"/>
    <w:rsid w:val="00051E03"/>
    <w:rsid w:val="00052007"/>
    <w:rsid w:val="00054276"/>
    <w:rsid w:val="0005510E"/>
    <w:rsid w:val="0005513A"/>
    <w:rsid w:val="00062E20"/>
    <w:rsid w:val="00063CF4"/>
    <w:rsid w:val="00065146"/>
    <w:rsid w:val="000700BE"/>
    <w:rsid w:val="000703F4"/>
    <w:rsid w:val="00073A2D"/>
    <w:rsid w:val="0007549F"/>
    <w:rsid w:val="00080579"/>
    <w:rsid w:val="00080B22"/>
    <w:rsid w:val="00081250"/>
    <w:rsid w:val="00085EA3"/>
    <w:rsid w:val="00086AD3"/>
    <w:rsid w:val="00091BB1"/>
    <w:rsid w:val="000927BC"/>
    <w:rsid w:val="00093816"/>
    <w:rsid w:val="00094E17"/>
    <w:rsid w:val="000A2533"/>
    <w:rsid w:val="000A2F18"/>
    <w:rsid w:val="000A3912"/>
    <w:rsid w:val="000A66C1"/>
    <w:rsid w:val="000A6BFC"/>
    <w:rsid w:val="000B0E19"/>
    <w:rsid w:val="000B171C"/>
    <w:rsid w:val="000B1941"/>
    <w:rsid w:val="000B229C"/>
    <w:rsid w:val="000B2520"/>
    <w:rsid w:val="000B55BD"/>
    <w:rsid w:val="000C09EB"/>
    <w:rsid w:val="000C4157"/>
    <w:rsid w:val="000C49E7"/>
    <w:rsid w:val="000C5BDF"/>
    <w:rsid w:val="000C671E"/>
    <w:rsid w:val="000C67EB"/>
    <w:rsid w:val="000C6E90"/>
    <w:rsid w:val="000C7902"/>
    <w:rsid w:val="000D4AC2"/>
    <w:rsid w:val="000D561D"/>
    <w:rsid w:val="000D590C"/>
    <w:rsid w:val="000D5D5B"/>
    <w:rsid w:val="000D64E6"/>
    <w:rsid w:val="000D7B4C"/>
    <w:rsid w:val="000E209D"/>
    <w:rsid w:val="000E4610"/>
    <w:rsid w:val="000E5056"/>
    <w:rsid w:val="000E7520"/>
    <w:rsid w:val="000F1074"/>
    <w:rsid w:val="000F25C1"/>
    <w:rsid w:val="000F326A"/>
    <w:rsid w:val="0010158A"/>
    <w:rsid w:val="001017CA"/>
    <w:rsid w:val="001072CA"/>
    <w:rsid w:val="00107DD3"/>
    <w:rsid w:val="00107E87"/>
    <w:rsid w:val="00111EBA"/>
    <w:rsid w:val="00111F75"/>
    <w:rsid w:val="00112157"/>
    <w:rsid w:val="00112A5C"/>
    <w:rsid w:val="00115C43"/>
    <w:rsid w:val="001175FC"/>
    <w:rsid w:val="00124F5A"/>
    <w:rsid w:val="00126BD6"/>
    <w:rsid w:val="00126D53"/>
    <w:rsid w:val="0012724E"/>
    <w:rsid w:val="00132740"/>
    <w:rsid w:val="0013282C"/>
    <w:rsid w:val="00137804"/>
    <w:rsid w:val="00141DFA"/>
    <w:rsid w:val="00142222"/>
    <w:rsid w:val="0014266A"/>
    <w:rsid w:val="00143439"/>
    <w:rsid w:val="001457F5"/>
    <w:rsid w:val="001474D6"/>
    <w:rsid w:val="00147513"/>
    <w:rsid w:val="00154315"/>
    <w:rsid w:val="00156043"/>
    <w:rsid w:val="0015659E"/>
    <w:rsid w:val="001606FC"/>
    <w:rsid w:val="00161916"/>
    <w:rsid w:val="001624DD"/>
    <w:rsid w:val="00162AE2"/>
    <w:rsid w:val="00164460"/>
    <w:rsid w:val="00164E46"/>
    <w:rsid w:val="00165812"/>
    <w:rsid w:val="001669F2"/>
    <w:rsid w:val="00166F83"/>
    <w:rsid w:val="001675EF"/>
    <w:rsid w:val="00172DA9"/>
    <w:rsid w:val="00175F59"/>
    <w:rsid w:val="001769FD"/>
    <w:rsid w:val="00180314"/>
    <w:rsid w:val="001805BD"/>
    <w:rsid w:val="001829FB"/>
    <w:rsid w:val="00182B8E"/>
    <w:rsid w:val="00184082"/>
    <w:rsid w:val="00184F57"/>
    <w:rsid w:val="001911CF"/>
    <w:rsid w:val="0019236C"/>
    <w:rsid w:val="0019470C"/>
    <w:rsid w:val="0019640B"/>
    <w:rsid w:val="001974EA"/>
    <w:rsid w:val="00197D83"/>
    <w:rsid w:val="001A0665"/>
    <w:rsid w:val="001A11CB"/>
    <w:rsid w:val="001A12AD"/>
    <w:rsid w:val="001A15A0"/>
    <w:rsid w:val="001A4A2D"/>
    <w:rsid w:val="001A594A"/>
    <w:rsid w:val="001A6057"/>
    <w:rsid w:val="001A7C40"/>
    <w:rsid w:val="001A7EED"/>
    <w:rsid w:val="001B0354"/>
    <w:rsid w:val="001B334A"/>
    <w:rsid w:val="001B364D"/>
    <w:rsid w:val="001B3665"/>
    <w:rsid w:val="001B47D3"/>
    <w:rsid w:val="001B4E35"/>
    <w:rsid w:val="001C0976"/>
    <w:rsid w:val="001C105B"/>
    <w:rsid w:val="001C5F15"/>
    <w:rsid w:val="001C6A11"/>
    <w:rsid w:val="001D0881"/>
    <w:rsid w:val="001D26D2"/>
    <w:rsid w:val="001D2743"/>
    <w:rsid w:val="001D4FF1"/>
    <w:rsid w:val="001D660E"/>
    <w:rsid w:val="001D6D12"/>
    <w:rsid w:val="001E45C2"/>
    <w:rsid w:val="001E577E"/>
    <w:rsid w:val="001E607E"/>
    <w:rsid w:val="001E62BC"/>
    <w:rsid w:val="001F096C"/>
    <w:rsid w:val="001F24FA"/>
    <w:rsid w:val="001F33B3"/>
    <w:rsid w:val="001F3935"/>
    <w:rsid w:val="001F5BDE"/>
    <w:rsid w:val="001F678A"/>
    <w:rsid w:val="001F744E"/>
    <w:rsid w:val="00203E9E"/>
    <w:rsid w:val="00206474"/>
    <w:rsid w:val="002111FE"/>
    <w:rsid w:val="002113B0"/>
    <w:rsid w:val="00211539"/>
    <w:rsid w:val="002121A8"/>
    <w:rsid w:val="00215DB6"/>
    <w:rsid w:val="0022139A"/>
    <w:rsid w:val="00221A77"/>
    <w:rsid w:val="00223D40"/>
    <w:rsid w:val="0022439F"/>
    <w:rsid w:val="002264D6"/>
    <w:rsid w:val="002269D4"/>
    <w:rsid w:val="002334D9"/>
    <w:rsid w:val="00234F8E"/>
    <w:rsid w:val="0023568C"/>
    <w:rsid w:val="00235D4B"/>
    <w:rsid w:val="002364D1"/>
    <w:rsid w:val="00236CCD"/>
    <w:rsid w:val="002374D7"/>
    <w:rsid w:val="00237D4D"/>
    <w:rsid w:val="0024578A"/>
    <w:rsid w:val="0024651A"/>
    <w:rsid w:val="00247B4B"/>
    <w:rsid w:val="00247F55"/>
    <w:rsid w:val="00250EF5"/>
    <w:rsid w:val="00251385"/>
    <w:rsid w:val="0025204E"/>
    <w:rsid w:val="00253010"/>
    <w:rsid w:val="00253927"/>
    <w:rsid w:val="00253BD4"/>
    <w:rsid w:val="00253D30"/>
    <w:rsid w:val="00255DBD"/>
    <w:rsid w:val="00256D5F"/>
    <w:rsid w:val="00261094"/>
    <w:rsid w:val="0026243B"/>
    <w:rsid w:val="0026375C"/>
    <w:rsid w:val="00266664"/>
    <w:rsid w:val="002714D2"/>
    <w:rsid w:val="002746D7"/>
    <w:rsid w:val="00275D2F"/>
    <w:rsid w:val="00276D96"/>
    <w:rsid w:val="0027795E"/>
    <w:rsid w:val="00280405"/>
    <w:rsid w:val="00280684"/>
    <w:rsid w:val="00291CF1"/>
    <w:rsid w:val="0029251D"/>
    <w:rsid w:val="00293AC3"/>
    <w:rsid w:val="002A50CF"/>
    <w:rsid w:val="002A7A59"/>
    <w:rsid w:val="002B6E44"/>
    <w:rsid w:val="002B7720"/>
    <w:rsid w:val="002C3449"/>
    <w:rsid w:val="002C356B"/>
    <w:rsid w:val="002C35AF"/>
    <w:rsid w:val="002C3CF0"/>
    <w:rsid w:val="002C79DB"/>
    <w:rsid w:val="002D068B"/>
    <w:rsid w:val="002D4273"/>
    <w:rsid w:val="002D4D4E"/>
    <w:rsid w:val="002D6169"/>
    <w:rsid w:val="002E01C6"/>
    <w:rsid w:val="002E22E8"/>
    <w:rsid w:val="002E2E7F"/>
    <w:rsid w:val="002E2FF6"/>
    <w:rsid w:val="002E551F"/>
    <w:rsid w:val="002E7736"/>
    <w:rsid w:val="002E7F80"/>
    <w:rsid w:val="002F0DF5"/>
    <w:rsid w:val="002F209D"/>
    <w:rsid w:val="002F7D01"/>
    <w:rsid w:val="00302343"/>
    <w:rsid w:val="00303967"/>
    <w:rsid w:val="00305E92"/>
    <w:rsid w:val="0030790F"/>
    <w:rsid w:val="0031121B"/>
    <w:rsid w:val="00311581"/>
    <w:rsid w:val="003131ED"/>
    <w:rsid w:val="003141C5"/>
    <w:rsid w:val="00315B63"/>
    <w:rsid w:val="00316080"/>
    <w:rsid w:val="003173C0"/>
    <w:rsid w:val="00323184"/>
    <w:rsid w:val="00323DAA"/>
    <w:rsid w:val="0032663A"/>
    <w:rsid w:val="00326D90"/>
    <w:rsid w:val="00327460"/>
    <w:rsid w:val="00327757"/>
    <w:rsid w:val="003311BE"/>
    <w:rsid w:val="00332653"/>
    <w:rsid w:val="00332F0A"/>
    <w:rsid w:val="00333665"/>
    <w:rsid w:val="00341250"/>
    <w:rsid w:val="00342021"/>
    <w:rsid w:val="00343333"/>
    <w:rsid w:val="00351970"/>
    <w:rsid w:val="00353383"/>
    <w:rsid w:val="00356526"/>
    <w:rsid w:val="00360457"/>
    <w:rsid w:val="003621EE"/>
    <w:rsid w:val="003628D3"/>
    <w:rsid w:val="00362CC3"/>
    <w:rsid w:val="003639FC"/>
    <w:rsid w:val="003672EB"/>
    <w:rsid w:val="00370C77"/>
    <w:rsid w:val="00370C79"/>
    <w:rsid w:val="0037273A"/>
    <w:rsid w:val="00374DE5"/>
    <w:rsid w:val="003809BC"/>
    <w:rsid w:val="0038114F"/>
    <w:rsid w:val="00383F89"/>
    <w:rsid w:val="0038493B"/>
    <w:rsid w:val="00387160"/>
    <w:rsid w:val="0039066B"/>
    <w:rsid w:val="00390DCC"/>
    <w:rsid w:val="003A09E5"/>
    <w:rsid w:val="003A3101"/>
    <w:rsid w:val="003A5B95"/>
    <w:rsid w:val="003A70EE"/>
    <w:rsid w:val="003A7FBA"/>
    <w:rsid w:val="003B196F"/>
    <w:rsid w:val="003C3F35"/>
    <w:rsid w:val="003C659F"/>
    <w:rsid w:val="003C6905"/>
    <w:rsid w:val="003C797D"/>
    <w:rsid w:val="003D061F"/>
    <w:rsid w:val="003E0598"/>
    <w:rsid w:val="003E3DE3"/>
    <w:rsid w:val="003E62F9"/>
    <w:rsid w:val="003F38F1"/>
    <w:rsid w:val="003F65B2"/>
    <w:rsid w:val="003F6C68"/>
    <w:rsid w:val="003F768B"/>
    <w:rsid w:val="0040082D"/>
    <w:rsid w:val="00401B42"/>
    <w:rsid w:val="00402929"/>
    <w:rsid w:val="004067B0"/>
    <w:rsid w:val="0041648C"/>
    <w:rsid w:val="004314D7"/>
    <w:rsid w:val="00432735"/>
    <w:rsid w:val="00432E4E"/>
    <w:rsid w:val="0043371B"/>
    <w:rsid w:val="00434F86"/>
    <w:rsid w:val="004360D3"/>
    <w:rsid w:val="00440986"/>
    <w:rsid w:val="0044434F"/>
    <w:rsid w:val="00452584"/>
    <w:rsid w:val="004526E3"/>
    <w:rsid w:val="00452D1F"/>
    <w:rsid w:val="004537B5"/>
    <w:rsid w:val="004578EB"/>
    <w:rsid w:val="004603A9"/>
    <w:rsid w:val="00462621"/>
    <w:rsid w:val="0046556E"/>
    <w:rsid w:val="00470867"/>
    <w:rsid w:val="004749DD"/>
    <w:rsid w:val="00475483"/>
    <w:rsid w:val="00475534"/>
    <w:rsid w:val="00476F55"/>
    <w:rsid w:val="00480DE1"/>
    <w:rsid w:val="00481559"/>
    <w:rsid w:val="00482D96"/>
    <w:rsid w:val="0048434F"/>
    <w:rsid w:val="00484FEC"/>
    <w:rsid w:val="00486FC0"/>
    <w:rsid w:val="004873C3"/>
    <w:rsid w:val="00487C35"/>
    <w:rsid w:val="004924A7"/>
    <w:rsid w:val="00495AB6"/>
    <w:rsid w:val="0049633C"/>
    <w:rsid w:val="004A2E04"/>
    <w:rsid w:val="004A4F26"/>
    <w:rsid w:val="004B5C83"/>
    <w:rsid w:val="004C032A"/>
    <w:rsid w:val="004C0332"/>
    <w:rsid w:val="004C1CC9"/>
    <w:rsid w:val="004D4CC6"/>
    <w:rsid w:val="004D6DC2"/>
    <w:rsid w:val="004E333A"/>
    <w:rsid w:val="004E4FA9"/>
    <w:rsid w:val="004E5386"/>
    <w:rsid w:val="004E643E"/>
    <w:rsid w:val="004E67FF"/>
    <w:rsid w:val="004E789F"/>
    <w:rsid w:val="004F0788"/>
    <w:rsid w:val="004F104C"/>
    <w:rsid w:val="004F20E5"/>
    <w:rsid w:val="004F3FDF"/>
    <w:rsid w:val="004F69B7"/>
    <w:rsid w:val="004F6B11"/>
    <w:rsid w:val="00500506"/>
    <w:rsid w:val="00502C42"/>
    <w:rsid w:val="00503DFE"/>
    <w:rsid w:val="00504B4A"/>
    <w:rsid w:val="0050704B"/>
    <w:rsid w:val="00507770"/>
    <w:rsid w:val="00513AEE"/>
    <w:rsid w:val="005219D4"/>
    <w:rsid w:val="005248F1"/>
    <w:rsid w:val="00525FF8"/>
    <w:rsid w:val="005269D4"/>
    <w:rsid w:val="00526C5F"/>
    <w:rsid w:val="005271ED"/>
    <w:rsid w:val="00532027"/>
    <w:rsid w:val="0053237D"/>
    <w:rsid w:val="00536902"/>
    <w:rsid w:val="00536CAC"/>
    <w:rsid w:val="00540A00"/>
    <w:rsid w:val="00541EFB"/>
    <w:rsid w:val="00542884"/>
    <w:rsid w:val="00543A00"/>
    <w:rsid w:val="00544967"/>
    <w:rsid w:val="00550E2D"/>
    <w:rsid w:val="005521D1"/>
    <w:rsid w:val="0055341E"/>
    <w:rsid w:val="0055449A"/>
    <w:rsid w:val="005605A6"/>
    <w:rsid w:val="00565D56"/>
    <w:rsid w:val="00567397"/>
    <w:rsid w:val="005714AF"/>
    <w:rsid w:val="00574BFE"/>
    <w:rsid w:val="00574ECF"/>
    <w:rsid w:val="00576949"/>
    <w:rsid w:val="00576BAD"/>
    <w:rsid w:val="005772DE"/>
    <w:rsid w:val="0058149F"/>
    <w:rsid w:val="00583B9F"/>
    <w:rsid w:val="0058658A"/>
    <w:rsid w:val="00592356"/>
    <w:rsid w:val="0059287E"/>
    <w:rsid w:val="00592A92"/>
    <w:rsid w:val="00592D55"/>
    <w:rsid w:val="00596248"/>
    <w:rsid w:val="005A2494"/>
    <w:rsid w:val="005A27BF"/>
    <w:rsid w:val="005A2FAB"/>
    <w:rsid w:val="005A3DC5"/>
    <w:rsid w:val="005A4264"/>
    <w:rsid w:val="005A5114"/>
    <w:rsid w:val="005A5895"/>
    <w:rsid w:val="005B2936"/>
    <w:rsid w:val="005B4925"/>
    <w:rsid w:val="005B524C"/>
    <w:rsid w:val="005B74D7"/>
    <w:rsid w:val="005C3457"/>
    <w:rsid w:val="005C4E55"/>
    <w:rsid w:val="005D0563"/>
    <w:rsid w:val="005D094C"/>
    <w:rsid w:val="005D2BA4"/>
    <w:rsid w:val="005D70C6"/>
    <w:rsid w:val="005E1055"/>
    <w:rsid w:val="005E2556"/>
    <w:rsid w:val="005E6AAD"/>
    <w:rsid w:val="005E7509"/>
    <w:rsid w:val="005F0FEA"/>
    <w:rsid w:val="005F1793"/>
    <w:rsid w:val="005F4091"/>
    <w:rsid w:val="005F437F"/>
    <w:rsid w:val="005F5221"/>
    <w:rsid w:val="005F6101"/>
    <w:rsid w:val="005F7A5E"/>
    <w:rsid w:val="006030D9"/>
    <w:rsid w:val="00604D72"/>
    <w:rsid w:val="0060592D"/>
    <w:rsid w:val="006059A2"/>
    <w:rsid w:val="00605A87"/>
    <w:rsid w:val="006069BB"/>
    <w:rsid w:val="00610629"/>
    <w:rsid w:val="00616E9B"/>
    <w:rsid w:val="00627F0E"/>
    <w:rsid w:val="006347B8"/>
    <w:rsid w:val="0063742A"/>
    <w:rsid w:val="00643C9E"/>
    <w:rsid w:val="00644898"/>
    <w:rsid w:val="0064604D"/>
    <w:rsid w:val="0065320B"/>
    <w:rsid w:val="00653DDE"/>
    <w:rsid w:val="0065492D"/>
    <w:rsid w:val="00655A2B"/>
    <w:rsid w:val="00655EAB"/>
    <w:rsid w:val="0066405B"/>
    <w:rsid w:val="00666FF6"/>
    <w:rsid w:val="00673531"/>
    <w:rsid w:val="0067461A"/>
    <w:rsid w:val="00676B7D"/>
    <w:rsid w:val="00680CBA"/>
    <w:rsid w:val="00681849"/>
    <w:rsid w:val="006829A7"/>
    <w:rsid w:val="00682C31"/>
    <w:rsid w:val="00682F08"/>
    <w:rsid w:val="00687FA3"/>
    <w:rsid w:val="00691CCD"/>
    <w:rsid w:val="00692089"/>
    <w:rsid w:val="006920D4"/>
    <w:rsid w:val="00692C6B"/>
    <w:rsid w:val="00694EC3"/>
    <w:rsid w:val="00695B94"/>
    <w:rsid w:val="00697354"/>
    <w:rsid w:val="006A5011"/>
    <w:rsid w:val="006A5BFD"/>
    <w:rsid w:val="006A5D95"/>
    <w:rsid w:val="006B070D"/>
    <w:rsid w:val="006B1B20"/>
    <w:rsid w:val="006B5249"/>
    <w:rsid w:val="006B5692"/>
    <w:rsid w:val="006B6AEA"/>
    <w:rsid w:val="006B762E"/>
    <w:rsid w:val="006C12AF"/>
    <w:rsid w:val="006C1E25"/>
    <w:rsid w:val="006C298E"/>
    <w:rsid w:val="006C63ED"/>
    <w:rsid w:val="006C71B8"/>
    <w:rsid w:val="006C7ADD"/>
    <w:rsid w:val="006D26E5"/>
    <w:rsid w:val="006D2F3D"/>
    <w:rsid w:val="006D57B1"/>
    <w:rsid w:val="006D662E"/>
    <w:rsid w:val="006D7306"/>
    <w:rsid w:val="006E0CBA"/>
    <w:rsid w:val="006E10F8"/>
    <w:rsid w:val="006E374B"/>
    <w:rsid w:val="006E4101"/>
    <w:rsid w:val="006E5337"/>
    <w:rsid w:val="006E6BD9"/>
    <w:rsid w:val="006E6EC2"/>
    <w:rsid w:val="006E6F09"/>
    <w:rsid w:val="006F37DB"/>
    <w:rsid w:val="006F4B99"/>
    <w:rsid w:val="006F65CC"/>
    <w:rsid w:val="006F739F"/>
    <w:rsid w:val="007007F6"/>
    <w:rsid w:val="00700B58"/>
    <w:rsid w:val="0070148F"/>
    <w:rsid w:val="00703524"/>
    <w:rsid w:val="00703802"/>
    <w:rsid w:val="00704836"/>
    <w:rsid w:val="00705119"/>
    <w:rsid w:val="00707AB2"/>
    <w:rsid w:val="007128D0"/>
    <w:rsid w:val="00716077"/>
    <w:rsid w:val="007166BC"/>
    <w:rsid w:val="00723D95"/>
    <w:rsid w:val="00724F60"/>
    <w:rsid w:val="00725E8C"/>
    <w:rsid w:val="007263CD"/>
    <w:rsid w:val="00732D11"/>
    <w:rsid w:val="00736DA5"/>
    <w:rsid w:val="00740BC4"/>
    <w:rsid w:val="00744B43"/>
    <w:rsid w:val="00745BC1"/>
    <w:rsid w:val="00745D24"/>
    <w:rsid w:val="00750345"/>
    <w:rsid w:val="00754B4D"/>
    <w:rsid w:val="00757C31"/>
    <w:rsid w:val="00757E43"/>
    <w:rsid w:val="00760097"/>
    <w:rsid w:val="00762D3C"/>
    <w:rsid w:val="00764AD1"/>
    <w:rsid w:val="00766489"/>
    <w:rsid w:val="0076698C"/>
    <w:rsid w:val="00767CB7"/>
    <w:rsid w:val="00770CC7"/>
    <w:rsid w:val="00771077"/>
    <w:rsid w:val="0077156A"/>
    <w:rsid w:val="00771D75"/>
    <w:rsid w:val="0077404C"/>
    <w:rsid w:val="00774EC3"/>
    <w:rsid w:val="007769E8"/>
    <w:rsid w:val="00776ADB"/>
    <w:rsid w:val="00776AE5"/>
    <w:rsid w:val="007800AB"/>
    <w:rsid w:val="00780B79"/>
    <w:rsid w:val="0078188B"/>
    <w:rsid w:val="00784BF5"/>
    <w:rsid w:val="00787130"/>
    <w:rsid w:val="00787E57"/>
    <w:rsid w:val="007934A3"/>
    <w:rsid w:val="00797196"/>
    <w:rsid w:val="00797C66"/>
    <w:rsid w:val="007A58F9"/>
    <w:rsid w:val="007A78F0"/>
    <w:rsid w:val="007B1DAC"/>
    <w:rsid w:val="007B235B"/>
    <w:rsid w:val="007B4E46"/>
    <w:rsid w:val="007C286F"/>
    <w:rsid w:val="007D020A"/>
    <w:rsid w:val="007D1E78"/>
    <w:rsid w:val="007D2957"/>
    <w:rsid w:val="007D48FA"/>
    <w:rsid w:val="007D602F"/>
    <w:rsid w:val="007E2000"/>
    <w:rsid w:val="007E3678"/>
    <w:rsid w:val="007E68DE"/>
    <w:rsid w:val="007E6E63"/>
    <w:rsid w:val="007F1620"/>
    <w:rsid w:val="007F394E"/>
    <w:rsid w:val="007F3A34"/>
    <w:rsid w:val="0080066E"/>
    <w:rsid w:val="008015F1"/>
    <w:rsid w:val="00803B5A"/>
    <w:rsid w:val="00803C9C"/>
    <w:rsid w:val="008050C1"/>
    <w:rsid w:val="00805BB5"/>
    <w:rsid w:val="00806BC7"/>
    <w:rsid w:val="008113B8"/>
    <w:rsid w:val="0082135C"/>
    <w:rsid w:val="008253BE"/>
    <w:rsid w:val="00827AB3"/>
    <w:rsid w:val="00831993"/>
    <w:rsid w:val="0083382E"/>
    <w:rsid w:val="00833E99"/>
    <w:rsid w:val="008351D0"/>
    <w:rsid w:val="008361CF"/>
    <w:rsid w:val="00837B5A"/>
    <w:rsid w:val="00837E28"/>
    <w:rsid w:val="008406BC"/>
    <w:rsid w:val="00840C94"/>
    <w:rsid w:val="00846905"/>
    <w:rsid w:val="0085026B"/>
    <w:rsid w:val="00853AC4"/>
    <w:rsid w:val="008549A8"/>
    <w:rsid w:val="00855033"/>
    <w:rsid w:val="00855160"/>
    <w:rsid w:val="00857159"/>
    <w:rsid w:val="00862539"/>
    <w:rsid w:val="00862D56"/>
    <w:rsid w:val="00863B26"/>
    <w:rsid w:val="00865BEC"/>
    <w:rsid w:val="00867F19"/>
    <w:rsid w:val="008705A3"/>
    <w:rsid w:val="008706EF"/>
    <w:rsid w:val="0087199A"/>
    <w:rsid w:val="00873C7E"/>
    <w:rsid w:val="00874515"/>
    <w:rsid w:val="008746A4"/>
    <w:rsid w:val="008746D0"/>
    <w:rsid w:val="00875126"/>
    <w:rsid w:val="008815CD"/>
    <w:rsid w:val="00881A37"/>
    <w:rsid w:val="008822D2"/>
    <w:rsid w:val="008843D9"/>
    <w:rsid w:val="00887E5C"/>
    <w:rsid w:val="008905C8"/>
    <w:rsid w:val="00895FA9"/>
    <w:rsid w:val="00896E38"/>
    <w:rsid w:val="008A00FB"/>
    <w:rsid w:val="008A0174"/>
    <w:rsid w:val="008A21E1"/>
    <w:rsid w:val="008A2691"/>
    <w:rsid w:val="008A2D45"/>
    <w:rsid w:val="008A3785"/>
    <w:rsid w:val="008A4358"/>
    <w:rsid w:val="008A4C13"/>
    <w:rsid w:val="008A54E4"/>
    <w:rsid w:val="008A596B"/>
    <w:rsid w:val="008A5BFF"/>
    <w:rsid w:val="008A6F0E"/>
    <w:rsid w:val="008A75FD"/>
    <w:rsid w:val="008B05EF"/>
    <w:rsid w:val="008B1342"/>
    <w:rsid w:val="008B165E"/>
    <w:rsid w:val="008B695B"/>
    <w:rsid w:val="008B721A"/>
    <w:rsid w:val="008B768E"/>
    <w:rsid w:val="008C11B2"/>
    <w:rsid w:val="008C1CB5"/>
    <w:rsid w:val="008C1D6E"/>
    <w:rsid w:val="008C6701"/>
    <w:rsid w:val="008D2ECD"/>
    <w:rsid w:val="008F5E20"/>
    <w:rsid w:val="008F6C8A"/>
    <w:rsid w:val="00903C77"/>
    <w:rsid w:val="00904698"/>
    <w:rsid w:val="00904AAC"/>
    <w:rsid w:val="00906BBA"/>
    <w:rsid w:val="009125C0"/>
    <w:rsid w:val="00912618"/>
    <w:rsid w:val="009143AC"/>
    <w:rsid w:val="00914A26"/>
    <w:rsid w:val="00914FDD"/>
    <w:rsid w:val="009165C1"/>
    <w:rsid w:val="00916736"/>
    <w:rsid w:val="00920EE6"/>
    <w:rsid w:val="00927995"/>
    <w:rsid w:val="0093163B"/>
    <w:rsid w:val="00931EF7"/>
    <w:rsid w:val="00933EB1"/>
    <w:rsid w:val="009344A1"/>
    <w:rsid w:val="009347EE"/>
    <w:rsid w:val="009359C4"/>
    <w:rsid w:val="0094081D"/>
    <w:rsid w:val="0094112F"/>
    <w:rsid w:val="0094322A"/>
    <w:rsid w:val="00943C6C"/>
    <w:rsid w:val="00945884"/>
    <w:rsid w:val="00947AED"/>
    <w:rsid w:val="00947DFD"/>
    <w:rsid w:val="009522FC"/>
    <w:rsid w:val="00953F97"/>
    <w:rsid w:val="009549CC"/>
    <w:rsid w:val="00966D25"/>
    <w:rsid w:val="009720A8"/>
    <w:rsid w:val="00975184"/>
    <w:rsid w:val="009759C8"/>
    <w:rsid w:val="00975C20"/>
    <w:rsid w:val="0097747C"/>
    <w:rsid w:val="009803AD"/>
    <w:rsid w:val="009808F4"/>
    <w:rsid w:val="009812DF"/>
    <w:rsid w:val="00983750"/>
    <w:rsid w:val="00983B8F"/>
    <w:rsid w:val="00991556"/>
    <w:rsid w:val="00991659"/>
    <w:rsid w:val="0099244E"/>
    <w:rsid w:val="00993B87"/>
    <w:rsid w:val="00997166"/>
    <w:rsid w:val="009A001A"/>
    <w:rsid w:val="009A0D31"/>
    <w:rsid w:val="009A197A"/>
    <w:rsid w:val="009A20F7"/>
    <w:rsid w:val="009A453D"/>
    <w:rsid w:val="009A4D22"/>
    <w:rsid w:val="009A50EA"/>
    <w:rsid w:val="009A6861"/>
    <w:rsid w:val="009A7527"/>
    <w:rsid w:val="009B1122"/>
    <w:rsid w:val="009B164F"/>
    <w:rsid w:val="009B4B93"/>
    <w:rsid w:val="009C3139"/>
    <w:rsid w:val="009C4C15"/>
    <w:rsid w:val="009D00B5"/>
    <w:rsid w:val="009D1E21"/>
    <w:rsid w:val="009D2BBD"/>
    <w:rsid w:val="009D2E73"/>
    <w:rsid w:val="009D3BF2"/>
    <w:rsid w:val="009D47A9"/>
    <w:rsid w:val="009D49F8"/>
    <w:rsid w:val="009D4AC2"/>
    <w:rsid w:val="009D5DB9"/>
    <w:rsid w:val="009D6CC5"/>
    <w:rsid w:val="009D79FB"/>
    <w:rsid w:val="009E2277"/>
    <w:rsid w:val="009E381B"/>
    <w:rsid w:val="009E40DC"/>
    <w:rsid w:val="009F00ED"/>
    <w:rsid w:val="009F493F"/>
    <w:rsid w:val="009F4A65"/>
    <w:rsid w:val="009F5E3F"/>
    <w:rsid w:val="009F71DC"/>
    <w:rsid w:val="00A01418"/>
    <w:rsid w:val="00A01F8F"/>
    <w:rsid w:val="00A03734"/>
    <w:rsid w:val="00A07091"/>
    <w:rsid w:val="00A10945"/>
    <w:rsid w:val="00A11833"/>
    <w:rsid w:val="00A11C96"/>
    <w:rsid w:val="00A12271"/>
    <w:rsid w:val="00A14A70"/>
    <w:rsid w:val="00A1504B"/>
    <w:rsid w:val="00A15E57"/>
    <w:rsid w:val="00A16163"/>
    <w:rsid w:val="00A17018"/>
    <w:rsid w:val="00A20AA4"/>
    <w:rsid w:val="00A250A0"/>
    <w:rsid w:val="00A250EF"/>
    <w:rsid w:val="00A31075"/>
    <w:rsid w:val="00A3669B"/>
    <w:rsid w:val="00A415B7"/>
    <w:rsid w:val="00A44B25"/>
    <w:rsid w:val="00A51FF2"/>
    <w:rsid w:val="00A549C8"/>
    <w:rsid w:val="00A54D48"/>
    <w:rsid w:val="00A57745"/>
    <w:rsid w:val="00A57DCC"/>
    <w:rsid w:val="00A611A3"/>
    <w:rsid w:val="00A62B40"/>
    <w:rsid w:val="00A632D9"/>
    <w:rsid w:val="00A65FDF"/>
    <w:rsid w:val="00A707EE"/>
    <w:rsid w:val="00A7132D"/>
    <w:rsid w:val="00A726A4"/>
    <w:rsid w:val="00A73EC3"/>
    <w:rsid w:val="00A758E9"/>
    <w:rsid w:val="00A75A7F"/>
    <w:rsid w:val="00A75F6C"/>
    <w:rsid w:val="00A765D6"/>
    <w:rsid w:val="00A8074C"/>
    <w:rsid w:val="00A83274"/>
    <w:rsid w:val="00A83E71"/>
    <w:rsid w:val="00A84A4E"/>
    <w:rsid w:val="00A863CB"/>
    <w:rsid w:val="00A87C67"/>
    <w:rsid w:val="00A922A0"/>
    <w:rsid w:val="00A92666"/>
    <w:rsid w:val="00A9420C"/>
    <w:rsid w:val="00A94ED4"/>
    <w:rsid w:val="00AA0FDC"/>
    <w:rsid w:val="00AA23EA"/>
    <w:rsid w:val="00AA3187"/>
    <w:rsid w:val="00AA4285"/>
    <w:rsid w:val="00AA4BAC"/>
    <w:rsid w:val="00AA4FDB"/>
    <w:rsid w:val="00AA6C84"/>
    <w:rsid w:val="00AB1E59"/>
    <w:rsid w:val="00AB481E"/>
    <w:rsid w:val="00AC0D2B"/>
    <w:rsid w:val="00AC394A"/>
    <w:rsid w:val="00AC60DE"/>
    <w:rsid w:val="00AC7109"/>
    <w:rsid w:val="00AD0C06"/>
    <w:rsid w:val="00AD64C3"/>
    <w:rsid w:val="00AD72BD"/>
    <w:rsid w:val="00AD7B55"/>
    <w:rsid w:val="00AE19A7"/>
    <w:rsid w:val="00AE2323"/>
    <w:rsid w:val="00AE31A0"/>
    <w:rsid w:val="00AE577C"/>
    <w:rsid w:val="00AE7DC0"/>
    <w:rsid w:val="00AF2F9A"/>
    <w:rsid w:val="00AF3B12"/>
    <w:rsid w:val="00AF7B84"/>
    <w:rsid w:val="00B001F0"/>
    <w:rsid w:val="00B0128F"/>
    <w:rsid w:val="00B02B47"/>
    <w:rsid w:val="00B16D2E"/>
    <w:rsid w:val="00B17260"/>
    <w:rsid w:val="00B20C07"/>
    <w:rsid w:val="00B24485"/>
    <w:rsid w:val="00B24935"/>
    <w:rsid w:val="00B26B5C"/>
    <w:rsid w:val="00B277B8"/>
    <w:rsid w:val="00B30121"/>
    <w:rsid w:val="00B31D34"/>
    <w:rsid w:val="00B32639"/>
    <w:rsid w:val="00B32B88"/>
    <w:rsid w:val="00B3337C"/>
    <w:rsid w:val="00B33958"/>
    <w:rsid w:val="00B349B7"/>
    <w:rsid w:val="00B40C56"/>
    <w:rsid w:val="00B410F0"/>
    <w:rsid w:val="00B427FD"/>
    <w:rsid w:val="00B444C3"/>
    <w:rsid w:val="00B50920"/>
    <w:rsid w:val="00B5269F"/>
    <w:rsid w:val="00B561A3"/>
    <w:rsid w:val="00B5665D"/>
    <w:rsid w:val="00B57721"/>
    <w:rsid w:val="00B6096F"/>
    <w:rsid w:val="00B609D6"/>
    <w:rsid w:val="00B61D2A"/>
    <w:rsid w:val="00B6625A"/>
    <w:rsid w:val="00B71099"/>
    <w:rsid w:val="00B748CC"/>
    <w:rsid w:val="00B775BD"/>
    <w:rsid w:val="00B82824"/>
    <w:rsid w:val="00B82A0F"/>
    <w:rsid w:val="00B83DAD"/>
    <w:rsid w:val="00B852FA"/>
    <w:rsid w:val="00B864FA"/>
    <w:rsid w:val="00B87904"/>
    <w:rsid w:val="00B93736"/>
    <w:rsid w:val="00B93A86"/>
    <w:rsid w:val="00B95123"/>
    <w:rsid w:val="00B96399"/>
    <w:rsid w:val="00B964C8"/>
    <w:rsid w:val="00BA0904"/>
    <w:rsid w:val="00BA22CB"/>
    <w:rsid w:val="00BA3384"/>
    <w:rsid w:val="00BA7A7C"/>
    <w:rsid w:val="00BA7F6D"/>
    <w:rsid w:val="00BB08EE"/>
    <w:rsid w:val="00BB0C2D"/>
    <w:rsid w:val="00BB208A"/>
    <w:rsid w:val="00BB25C5"/>
    <w:rsid w:val="00BB552C"/>
    <w:rsid w:val="00BB624F"/>
    <w:rsid w:val="00BC1919"/>
    <w:rsid w:val="00BC1F65"/>
    <w:rsid w:val="00BC29CB"/>
    <w:rsid w:val="00BC53D0"/>
    <w:rsid w:val="00BC6B2A"/>
    <w:rsid w:val="00BC757F"/>
    <w:rsid w:val="00BD154A"/>
    <w:rsid w:val="00BD554B"/>
    <w:rsid w:val="00BD58ED"/>
    <w:rsid w:val="00BE1681"/>
    <w:rsid w:val="00BE6F40"/>
    <w:rsid w:val="00BE77D2"/>
    <w:rsid w:val="00BF09D3"/>
    <w:rsid w:val="00BF12F7"/>
    <w:rsid w:val="00BF1C1E"/>
    <w:rsid w:val="00BF5725"/>
    <w:rsid w:val="00C00F9D"/>
    <w:rsid w:val="00C036DB"/>
    <w:rsid w:val="00C04404"/>
    <w:rsid w:val="00C05DB4"/>
    <w:rsid w:val="00C10764"/>
    <w:rsid w:val="00C11761"/>
    <w:rsid w:val="00C16790"/>
    <w:rsid w:val="00C22696"/>
    <w:rsid w:val="00C23DED"/>
    <w:rsid w:val="00C31F72"/>
    <w:rsid w:val="00C33F6D"/>
    <w:rsid w:val="00C3431A"/>
    <w:rsid w:val="00C35302"/>
    <w:rsid w:val="00C40936"/>
    <w:rsid w:val="00C41C1E"/>
    <w:rsid w:val="00C42C91"/>
    <w:rsid w:val="00C44B38"/>
    <w:rsid w:val="00C44EA3"/>
    <w:rsid w:val="00C500E8"/>
    <w:rsid w:val="00C50E65"/>
    <w:rsid w:val="00C5149F"/>
    <w:rsid w:val="00C521C2"/>
    <w:rsid w:val="00C53506"/>
    <w:rsid w:val="00C539AC"/>
    <w:rsid w:val="00C57B5D"/>
    <w:rsid w:val="00C63F50"/>
    <w:rsid w:val="00C70EA2"/>
    <w:rsid w:val="00C75BD8"/>
    <w:rsid w:val="00C777D1"/>
    <w:rsid w:val="00C80CD4"/>
    <w:rsid w:val="00C8107D"/>
    <w:rsid w:val="00C8299C"/>
    <w:rsid w:val="00C85ACA"/>
    <w:rsid w:val="00C85D1C"/>
    <w:rsid w:val="00C877AA"/>
    <w:rsid w:val="00C87D41"/>
    <w:rsid w:val="00C87DD6"/>
    <w:rsid w:val="00C87F45"/>
    <w:rsid w:val="00C909C9"/>
    <w:rsid w:val="00C9234F"/>
    <w:rsid w:val="00C93564"/>
    <w:rsid w:val="00C93D37"/>
    <w:rsid w:val="00C95484"/>
    <w:rsid w:val="00C956F8"/>
    <w:rsid w:val="00CA1B1B"/>
    <w:rsid w:val="00CA26A6"/>
    <w:rsid w:val="00CA5308"/>
    <w:rsid w:val="00CB2249"/>
    <w:rsid w:val="00CB2F03"/>
    <w:rsid w:val="00CC0067"/>
    <w:rsid w:val="00CC0759"/>
    <w:rsid w:val="00CC0EC5"/>
    <w:rsid w:val="00CC10CD"/>
    <w:rsid w:val="00CC636A"/>
    <w:rsid w:val="00CD1286"/>
    <w:rsid w:val="00CD3AF0"/>
    <w:rsid w:val="00CD5864"/>
    <w:rsid w:val="00CD70E8"/>
    <w:rsid w:val="00CD78CF"/>
    <w:rsid w:val="00CE1576"/>
    <w:rsid w:val="00CE3BDF"/>
    <w:rsid w:val="00CE3C1F"/>
    <w:rsid w:val="00CE5D63"/>
    <w:rsid w:val="00CF7DC2"/>
    <w:rsid w:val="00D01DE3"/>
    <w:rsid w:val="00D0270D"/>
    <w:rsid w:val="00D06694"/>
    <w:rsid w:val="00D11F9D"/>
    <w:rsid w:val="00D125B5"/>
    <w:rsid w:val="00D161AB"/>
    <w:rsid w:val="00D17041"/>
    <w:rsid w:val="00D17139"/>
    <w:rsid w:val="00D21ADD"/>
    <w:rsid w:val="00D23B51"/>
    <w:rsid w:val="00D318F4"/>
    <w:rsid w:val="00D32E46"/>
    <w:rsid w:val="00D34C1D"/>
    <w:rsid w:val="00D377EB"/>
    <w:rsid w:val="00D4257A"/>
    <w:rsid w:val="00D43730"/>
    <w:rsid w:val="00D4456A"/>
    <w:rsid w:val="00D4551F"/>
    <w:rsid w:val="00D4596F"/>
    <w:rsid w:val="00D45F63"/>
    <w:rsid w:val="00D500B9"/>
    <w:rsid w:val="00D521C9"/>
    <w:rsid w:val="00D526F1"/>
    <w:rsid w:val="00D53328"/>
    <w:rsid w:val="00D54E7C"/>
    <w:rsid w:val="00D60E1E"/>
    <w:rsid w:val="00D6174C"/>
    <w:rsid w:val="00D61892"/>
    <w:rsid w:val="00D61997"/>
    <w:rsid w:val="00D62CE5"/>
    <w:rsid w:val="00D72A80"/>
    <w:rsid w:val="00D7613C"/>
    <w:rsid w:val="00D77C6E"/>
    <w:rsid w:val="00D80108"/>
    <w:rsid w:val="00D851BF"/>
    <w:rsid w:val="00D864BB"/>
    <w:rsid w:val="00D907A8"/>
    <w:rsid w:val="00D90D8E"/>
    <w:rsid w:val="00D93B72"/>
    <w:rsid w:val="00D96878"/>
    <w:rsid w:val="00D97822"/>
    <w:rsid w:val="00D97AE1"/>
    <w:rsid w:val="00DA1A27"/>
    <w:rsid w:val="00DA2AD7"/>
    <w:rsid w:val="00DA48BD"/>
    <w:rsid w:val="00DA7F47"/>
    <w:rsid w:val="00DB2BB8"/>
    <w:rsid w:val="00DB36AE"/>
    <w:rsid w:val="00DB4E18"/>
    <w:rsid w:val="00DB770A"/>
    <w:rsid w:val="00DC79A1"/>
    <w:rsid w:val="00DD0CE1"/>
    <w:rsid w:val="00DD4B4C"/>
    <w:rsid w:val="00DD6853"/>
    <w:rsid w:val="00DE160C"/>
    <w:rsid w:val="00DF1052"/>
    <w:rsid w:val="00DF1F99"/>
    <w:rsid w:val="00DF7ED2"/>
    <w:rsid w:val="00E00176"/>
    <w:rsid w:val="00E007BB"/>
    <w:rsid w:val="00E02CD7"/>
    <w:rsid w:val="00E046C2"/>
    <w:rsid w:val="00E06322"/>
    <w:rsid w:val="00E07D8A"/>
    <w:rsid w:val="00E10884"/>
    <w:rsid w:val="00E14C12"/>
    <w:rsid w:val="00E15DEE"/>
    <w:rsid w:val="00E22A97"/>
    <w:rsid w:val="00E23F89"/>
    <w:rsid w:val="00E24EDC"/>
    <w:rsid w:val="00E275A9"/>
    <w:rsid w:val="00E304B5"/>
    <w:rsid w:val="00E30659"/>
    <w:rsid w:val="00E307EA"/>
    <w:rsid w:val="00E33957"/>
    <w:rsid w:val="00E35D7D"/>
    <w:rsid w:val="00E362D3"/>
    <w:rsid w:val="00E43BD1"/>
    <w:rsid w:val="00E4419E"/>
    <w:rsid w:val="00E4793F"/>
    <w:rsid w:val="00E47DD3"/>
    <w:rsid w:val="00E51B38"/>
    <w:rsid w:val="00E52316"/>
    <w:rsid w:val="00E5481B"/>
    <w:rsid w:val="00E55324"/>
    <w:rsid w:val="00E555A7"/>
    <w:rsid w:val="00E63F3C"/>
    <w:rsid w:val="00E66D50"/>
    <w:rsid w:val="00E7103F"/>
    <w:rsid w:val="00E76788"/>
    <w:rsid w:val="00E76BB3"/>
    <w:rsid w:val="00E77089"/>
    <w:rsid w:val="00E8139F"/>
    <w:rsid w:val="00E81D7D"/>
    <w:rsid w:val="00E81F2B"/>
    <w:rsid w:val="00E826D3"/>
    <w:rsid w:val="00E82BEB"/>
    <w:rsid w:val="00E91767"/>
    <w:rsid w:val="00E94B7E"/>
    <w:rsid w:val="00E94D8A"/>
    <w:rsid w:val="00E9553A"/>
    <w:rsid w:val="00E96083"/>
    <w:rsid w:val="00EA28CD"/>
    <w:rsid w:val="00EA4C7D"/>
    <w:rsid w:val="00EA5D2D"/>
    <w:rsid w:val="00EB6E33"/>
    <w:rsid w:val="00EC0B42"/>
    <w:rsid w:val="00EC1807"/>
    <w:rsid w:val="00EC2867"/>
    <w:rsid w:val="00EC4B56"/>
    <w:rsid w:val="00ED0EC7"/>
    <w:rsid w:val="00ED185D"/>
    <w:rsid w:val="00ED1CB8"/>
    <w:rsid w:val="00EE00B9"/>
    <w:rsid w:val="00EE2E76"/>
    <w:rsid w:val="00EE40EE"/>
    <w:rsid w:val="00EE6254"/>
    <w:rsid w:val="00EE7D6F"/>
    <w:rsid w:val="00EF39CD"/>
    <w:rsid w:val="00EF4AEF"/>
    <w:rsid w:val="00EF6A05"/>
    <w:rsid w:val="00F01E58"/>
    <w:rsid w:val="00F03678"/>
    <w:rsid w:val="00F038A1"/>
    <w:rsid w:val="00F12B0F"/>
    <w:rsid w:val="00F1571F"/>
    <w:rsid w:val="00F213D5"/>
    <w:rsid w:val="00F2283B"/>
    <w:rsid w:val="00F2308A"/>
    <w:rsid w:val="00F2646A"/>
    <w:rsid w:val="00F266C2"/>
    <w:rsid w:val="00F30E80"/>
    <w:rsid w:val="00F3223D"/>
    <w:rsid w:val="00F32754"/>
    <w:rsid w:val="00F35FB9"/>
    <w:rsid w:val="00F43430"/>
    <w:rsid w:val="00F456DE"/>
    <w:rsid w:val="00F4773A"/>
    <w:rsid w:val="00F52974"/>
    <w:rsid w:val="00F53672"/>
    <w:rsid w:val="00F5655E"/>
    <w:rsid w:val="00F6508D"/>
    <w:rsid w:val="00F66D18"/>
    <w:rsid w:val="00F67F79"/>
    <w:rsid w:val="00F71001"/>
    <w:rsid w:val="00F71FC5"/>
    <w:rsid w:val="00F72AFB"/>
    <w:rsid w:val="00F73C50"/>
    <w:rsid w:val="00F74F30"/>
    <w:rsid w:val="00F77141"/>
    <w:rsid w:val="00F81DB5"/>
    <w:rsid w:val="00F82024"/>
    <w:rsid w:val="00F90C14"/>
    <w:rsid w:val="00F9276F"/>
    <w:rsid w:val="00F93960"/>
    <w:rsid w:val="00F96701"/>
    <w:rsid w:val="00F9686E"/>
    <w:rsid w:val="00FA1F17"/>
    <w:rsid w:val="00FA4530"/>
    <w:rsid w:val="00FA4E7E"/>
    <w:rsid w:val="00FA5462"/>
    <w:rsid w:val="00FA5CFB"/>
    <w:rsid w:val="00FA617A"/>
    <w:rsid w:val="00FA6BD7"/>
    <w:rsid w:val="00FA7568"/>
    <w:rsid w:val="00FB36E1"/>
    <w:rsid w:val="00FB3937"/>
    <w:rsid w:val="00FB3EF6"/>
    <w:rsid w:val="00FB42AC"/>
    <w:rsid w:val="00FB4A48"/>
    <w:rsid w:val="00FC05B7"/>
    <w:rsid w:val="00FC19D6"/>
    <w:rsid w:val="00FC2D13"/>
    <w:rsid w:val="00FD442F"/>
    <w:rsid w:val="00FD48A9"/>
    <w:rsid w:val="00FD7B96"/>
    <w:rsid w:val="00FE1356"/>
    <w:rsid w:val="00FE5268"/>
    <w:rsid w:val="00FE67CE"/>
    <w:rsid w:val="00FE6D8A"/>
    <w:rsid w:val="00FF4B7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qFormat/>
    <w:rsid w:val="009B4B93"/>
    <w:pPr>
      <w:spacing w:before="100" w:beforeAutospacing="1" w:after="100" w:afterAutospacing="1"/>
    </w:pPr>
  </w:style>
  <w:style w:type="character" w:customStyle="1" w:styleId="apple-converted-space">
    <w:name w:val="apple-converted-space"/>
    <w:basedOn w:val="DefaultParagraphFont"/>
    <w:qFormat/>
    <w:rsid w:val="009B4B93"/>
  </w:style>
  <w:style w:type="paragraph" w:customStyle="1" w:styleId="TAL">
    <w:name w:val="TAL"/>
    <w:basedOn w:val="Normal"/>
    <w:link w:val="TALChar"/>
    <w:qFormat/>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qFormat/>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qFormat/>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Emphasis">
    <w:name w:val="Emphasis"/>
    <w:qFormat/>
    <w:rsid w:val="00B40C56"/>
    <w:rPr>
      <w:i/>
      <w:iCs/>
    </w:rPr>
  </w:style>
  <w:style w:type="character" w:styleId="Strong">
    <w:name w:val="Strong"/>
    <w:basedOn w:val="DefaultParagraphFont"/>
    <w:uiPriority w:val="22"/>
    <w:qFormat/>
    <w:rsid w:val="00B40C56"/>
    <w:rPr>
      <w:b/>
      <w:bCs/>
    </w:rPr>
  </w:style>
  <w:style w:type="paragraph" w:customStyle="1" w:styleId="xmsonormal">
    <w:name w:val="x_msonormal"/>
    <w:basedOn w:val="Normal"/>
    <w:qFormat/>
    <w:rsid w:val="00B40C56"/>
    <w:pPr>
      <w:spacing w:before="100" w:beforeAutospacing="1" w:after="100" w:afterAutospacing="1"/>
    </w:pPr>
    <w:rPr>
      <w:rFonts w:ascii="Calibri" w:eastAsiaTheme="minorHAnsi" w:hAnsi="Calibri" w:cs="Calibri"/>
      <w:sz w:val="22"/>
      <w:szCs w:val="22"/>
      <w:lang w:val="en-GB" w:eastAsia="en-GB"/>
    </w:rPr>
  </w:style>
  <w:style w:type="character" w:customStyle="1" w:styleId="contentpasted2">
    <w:name w:val="contentpasted2"/>
    <w:basedOn w:val="DefaultParagraphFont"/>
    <w:qFormat/>
    <w:rsid w:val="00E362D3"/>
  </w:style>
  <w:style w:type="character" w:customStyle="1" w:styleId="TALCar">
    <w:name w:val="TAL Car"/>
    <w:qFormat/>
    <w:rsid w:val="00BA7A7C"/>
    <w:rPr>
      <w:rFonts w:ascii="Arial" w:hAnsi="Arial"/>
      <w:sz w:val="18"/>
      <w:lang w:val="en-GB" w:eastAsia="en-US"/>
    </w:rPr>
  </w:style>
  <w:style w:type="paragraph" w:styleId="Index1">
    <w:name w:val="index 1"/>
    <w:basedOn w:val="Normal"/>
    <w:rsid w:val="00BA7A7C"/>
    <w:pPr>
      <w:keepLines/>
    </w:pPr>
    <w:rPr>
      <w:rFonts w:eastAsia="Yu Mincho"/>
      <w:sz w:val="20"/>
      <w:szCs w:val="20"/>
      <w:lang w:val="en-GB"/>
    </w:rPr>
  </w:style>
  <w:style w:type="paragraph" w:customStyle="1" w:styleId="B1">
    <w:name w:val="B1"/>
    <w:basedOn w:val="Normal"/>
    <w:link w:val="B1Char1"/>
    <w:qFormat/>
    <w:rsid w:val="005B524C"/>
    <w:pPr>
      <w:spacing w:after="180"/>
      <w:ind w:left="568" w:hanging="284"/>
    </w:pPr>
    <w:rPr>
      <w:rFonts w:eastAsia="MS Mincho"/>
      <w:sz w:val="20"/>
      <w:szCs w:val="20"/>
      <w:lang w:val="en-GB"/>
    </w:rPr>
  </w:style>
  <w:style w:type="character" w:customStyle="1" w:styleId="B1Char1">
    <w:name w:val="B1 Char1"/>
    <w:link w:val="B1"/>
    <w:qFormat/>
    <w:rsid w:val="005B524C"/>
    <w:rPr>
      <w:rFonts w:ascii="Times New Roman" w:eastAsia="MS Mincho" w:hAnsi="Times New Roman" w:cs="Times New Roman"/>
      <w:sz w:val="20"/>
      <w:szCs w:val="20"/>
      <w:lang w:val="en-GB"/>
    </w:rPr>
  </w:style>
  <w:style w:type="character" w:customStyle="1" w:styleId="0MaintextChar">
    <w:name w:val="0 Main text Char"/>
    <w:link w:val="0Maintext"/>
    <w:qFormat/>
    <w:locked/>
    <w:rsid w:val="00D377EB"/>
    <w:rPr>
      <w:rFonts w:ascii="Times New Roman" w:hAnsi="Times New Roman"/>
      <w:lang w:val="en-GB"/>
    </w:rPr>
  </w:style>
  <w:style w:type="paragraph" w:customStyle="1" w:styleId="0Maintext">
    <w:name w:val="0 Main text"/>
    <w:basedOn w:val="Normal"/>
    <w:link w:val="0MaintextChar"/>
    <w:qFormat/>
    <w:rsid w:val="00D377EB"/>
    <w:pPr>
      <w:jc w:val="both"/>
    </w:pPr>
    <w:rPr>
      <w:rFonts w:eastAsia="SimSun" w:cstheme="minorBidi"/>
      <w:lang w:val="en-GB"/>
    </w:rPr>
  </w:style>
  <w:style w:type="paragraph" w:customStyle="1" w:styleId="B2">
    <w:name w:val="B2"/>
    <w:basedOn w:val="Normal"/>
    <w:link w:val="B2Char"/>
    <w:qFormat/>
    <w:rsid w:val="00FB42AC"/>
    <w:pPr>
      <w:spacing w:after="180"/>
      <w:ind w:left="851" w:hanging="284"/>
    </w:pPr>
    <w:rPr>
      <w:rFonts w:eastAsia="SimSun"/>
      <w:sz w:val="20"/>
      <w:szCs w:val="20"/>
      <w:lang w:val="en-GB"/>
    </w:rPr>
  </w:style>
  <w:style w:type="character" w:customStyle="1" w:styleId="B2Char">
    <w:name w:val="B2 Char"/>
    <w:link w:val="B2"/>
    <w:qFormat/>
    <w:locked/>
    <w:rsid w:val="00FB42AC"/>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591092183">
      <w:bodyDiv w:val="1"/>
      <w:marLeft w:val="0"/>
      <w:marRight w:val="0"/>
      <w:marTop w:val="0"/>
      <w:marBottom w:val="0"/>
      <w:divBdr>
        <w:top w:val="none" w:sz="0" w:space="0" w:color="auto"/>
        <w:left w:val="none" w:sz="0" w:space="0" w:color="auto"/>
        <w:bottom w:val="none" w:sz="0" w:space="0" w:color="auto"/>
        <w:right w:val="none" w:sz="0" w:space="0" w:color="auto"/>
      </w:divBdr>
    </w:div>
    <w:div w:id="596400175">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369</Words>
  <Characters>2088</Characters>
  <Application>Microsoft Office Word</Application>
  <DocSecurity>0</DocSecurity>
  <Lines>61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4</cp:revision>
  <cp:lastPrinted>2023-02-16T22:56:00Z</cp:lastPrinted>
  <dcterms:created xsi:type="dcterms:W3CDTF">2024-08-09T15:10:00Z</dcterms:created>
  <dcterms:modified xsi:type="dcterms:W3CDTF">2024-08-09T15:12:00Z</dcterms:modified>
</cp:coreProperties>
</file>